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6308B" w:rsidR="00297A02" w:rsidRDefault="00000000" w14:paraId="651E2347" w14:textId="77777777">
      <w:pPr>
        <w:spacing w:after="40"/>
        <w:jc w:val="center"/>
        <w:rPr>
          <w:lang w:val="fr-CA"/>
        </w:rPr>
      </w:pPr>
      <w:r w:rsidRPr="0066308B">
        <w:rPr>
          <w:rFonts w:ascii="Aptos Display" w:hAnsi="Aptos Display"/>
          <w:b/>
          <w:sz w:val="22"/>
          <w:lang w:val="fr-CA"/>
        </w:rPr>
        <w:t>DESCRIPTION DE POSTE</w:t>
      </w:r>
    </w:p>
    <w:p w:rsidRPr="0066308B" w:rsidR="00297A02" w:rsidRDefault="00000000" w14:paraId="503C5500" w14:textId="5DE04B13">
      <w:pPr>
        <w:jc w:val="center"/>
        <w:rPr>
          <w:lang w:val="fr-CA"/>
        </w:rPr>
      </w:pPr>
      <w:r w:rsidRPr="2693FB4C" w:rsidR="00000000">
        <w:rPr>
          <w:rFonts w:ascii="Aptos Display" w:hAnsi="Aptos Display"/>
          <w:b w:val="1"/>
          <w:bCs w:val="1"/>
          <w:sz w:val="40"/>
          <w:szCs w:val="40"/>
          <w:lang w:val="fr-CA"/>
        </w:rPr>
        <w:t>Administrateur(</w:t>
      </w:r>
      <w:r w:rsidRPr="2693FB4C" w:rsidR="00000000">
        <w:rPr>
          <w:rFonts w:ascii="Aptos Display" w:hAnsi="Aptos Display"/>
          <w:b w:val="1"/>
          <w:bCs w:val="1"/>
          <w:sz w:val="40"/>
          <w:szCs w:val="40"/>
          <w:lang w:val="fr-CA"/>
        </w:rPr>
        <w:t>trice</w:t>
      </w:r>
      <w:r w:rsidRPr="2693FB4C" w:rsidR="00000000">
        <w:rPr>
          <w:rFonts w:ascii="Aptos Display" w:hAnsi="Aptos Display"/>
          <w:b w:val="1"/>
          <w:bCs w:val="1"/>
          <w:sz w:val="40"/>
          <w:szCs w:val="40"/>
          <w:lang w:val="fr-CA"/>
        </w:rPr>
        <w:t>) à la paie</w:t>
      </w:r>
      <w:r w:rsidRPr="2693FB4C" w:rsidR="0FA5F8BF">
        <w:rPr>
          <w:rFonts w:ascii="Aptos Display" w:hAnsi="Aptos Display"/>
          <w:b w:val="1"/>
          <w:bCs w:val="1"/>
          <w:sz w:val="40"/>
          <w:szCs w:val="40"/>
          <w:lang w:val="fr-CA"/>
        </w:rPr>
        <w:t xml:space="preserve"> et des avantages sociaux (13102)</w:t>
      </w:r>
    </w:p>
    <w:tbl>
      <w:tblPr>
        <w:tblW w:w="0" w:type="auto"/>
        <w:jc w:val="center"/>
        <w:tblLayout w:type="fixed"/>
        <w:tblLook w:val="04A0" w:firstRow="1" w:lastRow="0" w:firstColumn="1" w:lastColumn="0" w:noHBand="0" w:noVBand="1"/>
      </w:tblPr>
      <w:tblGrid>
        <w:gridCol w:w="2376"/>
        <w:gridCol w:w="8496"/>
      </w:tblGrid>
      <w:tr w:rsidR="00297A02" w:rsidTr="2693FB4C" w14:paraId="7AC62A5B" w14:textId="77777777">
        <w:trPr>
          <w:jc w:val="center"/>
        </w:trPr>
        <w:tc>
          <w:tcPr>
            <w:tcW w:w="2376" w:type="dxa"/>
            <w:shd w:val="clear" w:color="auto" w:fill="EAF3EE"/>
            <w:tcMar/>
            <w:vAlign w:val="center"/>
          </w:tcPr>
          <w:p w:rsidR="00297A02" w:rsidRDefault="00000000" w14:paraId="3595C4A8" w14:textId="77777777">
            <w:proofErr w:type="spellStart"/>
            <w:r>
              <w:rPr>
                <w:b/>
              </w:rPr>
              <w:t>Employeur</w:t>
            </w:r>
            <w:proofErr w:type="spellEnd"/>
          </w:p>
        </w:tc>
        <w:tc>
          <w:tcPr>
            <w:tcW w:w="8496" w:type="dxa"/>
            <w:tcMar/>
            <w:vAlign w:val="center"/>
          </w:tcPr>
          <w:p w:rsidR="00297A02" w:rsidRDefault="00000000" w14:paraId="4DA62AD6" w14:textId="103E4D4E">
            <w:r w:rsidR="00000000">
              <w:rPr/>
              <w:t xml:space="preserve">SFL Gestion de </w:t>
            </w:r>
            <w:r w:rsidR="00000000">
              <w:rPr/>
              <w:t>patrimoine</w:t>
            </w:r>
            <w:r w:rsidR="187C551F">
              <w:rPr/>
              <w:t xml:space="preserve"> - Québec/Mauricie/Appalaches</w:t>
            </w:r>
          </w:p>
        </w:tc>
      </w:tr>
      <w:tr w:rsidR="00297A02" w:rsidTr="2693FB4C" w14:paraId="0FA8EEAA" w14:textId="77777777">
        <w:trPr>
          <w:jc w:val="center"/>
        </w:trPr>
        <w:tc>
          <w:tcPr>
            <w:tcW w:w="2376" w:type="dxa"/>
            <w:shd w:val="clear" w:color="auto" w:fill="EAF3EE"/>
            <w:tcMar/>
            <w:vAlign w:val="center"/>
          </w:tcPr>
          <w:p w:rsidR="00297A02" w:rsidRDefault="00000000" w14:paraId="1F53E45D" w14:textId="77777777">
            <w:r>
              <w:rPr>
                <w:b/>
              </w:rPr>
              <w:t>Statut</w:t>
            </w:r>
          </w:p>
        </w:tc>
        <w:tc>
          <w:tcPr>
            <w:tcW w:w="8496" w:type="dxa"/>
            <w:tcMar/>
            <w:vAlign w:val="center"/>
          </w:tcPr>
          <w:p w:rsidR="00297A02" w:rsidRDefault="00000000" w14:paraId="706C8EA3" w14:textId="77777777">
            <w:r>
              <w:t>Emploi permanent, temps plein</w:t>
            </w:r>
          </w:p>
        </w:tc>
      </w:tr>
      <w:tr w:rsidR="00297A02" w:rsidTr="2693FB4C" w14:paraId="4F50F04E" w14:textId="77777777">
        <w:trPr>
          <w:jc w:val="center"/>
        </w:trPr>
        <w:tc>
          <w:tcPr>
            <w:tcW w:w="2376" w:type="dxa"/>
            <w:shd w:val="clear" w:color="auto" w:fill="EAF3EE"/>
            <w:tcMar/>
            <w:vAlign w:val="center"/>
          </w:tcPr>
          <w:p w:rsidR="00297A02" w:rsidRDefault="00000000" w14:paraId="5ED8B584" w14:textId="77777777">
            <w:r>
              <w:rPr>
                <w:b/>
              </w:rPr>
              <w:t>Horaire</w:t>
            </w:r>
          </w:p>
        </w:tc>
        <w:tc>
          <w:tcPr>
            <w:tcW w:w="8496" w:type="dxa"/>
            <w:tcMar/>
            <w:vAlign w:val="center"/>
          </w:tcPr>
          <w:p w:rsidR="00297A02" w:rsidRDefault="00000000" w14:paraId="3AB866EA" w14:textId="77777777">
            <w:r>
              <w:t>37,5 heures par semaine – jour</w:t>
            </w:r>
          </w:p>
        </w:tc>
      </w:tr>
      <w:tr w:rsidR="00297A02" w:rsidTr="2693FB4C" w14:paraId="740AE8CC" w14:textId="77777777">
        <w:trPr>
          <w:jc w:val="center"/>
        </w:trPr>
        <w:tc>
          <w:tcPr>
            <w:tcW w:w="2376" w:type="dxa"/>
            <w:shd w:val="clear" w:color="auto" w:fill="EAF3EE"/>
            <w:tcMar/>
            <w:vAlign w:val="center"/>
          </w:tcPr>
          <w:p w:rsidR="00297A02" w:rsidRDefault="00000000" w14:paraId="6F1FBD3F" w14:textId="77777777">
            <w:r>
              <w:rPr>
                <w:b/>
              </w:rPr>
              <w:t>Lieu / mode de travail</w:t>
            </w:r>
          </w:p>
        </w:tc>
        <w:tc>
          <w:tcPr>
            <w:tcW w:w="8496" w:type="dxa"/>
            <w:tcMar/>
            <w:vAlign w:val="center"/>
          </w:tcPr>
          <w:p w:rsidR="00297A02" w:rsidRDefault="00000000" w14:paraId="2FABFCB8" w14:textId="77777777">
            <w:r>
              <w:t>Télétravail</w:t>
            </w:r>
          </w:p>
        </w:tc>
      </w:tr>
    </w:tbl>
    <w:p w:rsidR="00297A02" w:rsidRDefault="00297A02" w14:paraId="6191BEA9" w14:textId="77777777"/>
    <w:p w:rsidR="00297A02" w:rsidRDefault="00000000" w14:paraId="2F4C509B" w14:textId="77777777">
      <w:pPr>
        <w:spacing w:before="200" w:after="80"/>
      </w:pPr>
      <w:r>
        <w:rPr>
          <w:rFonts w:ascii="Aptos Display" w:hAnsi="Aptos Display"/>
          <w:b/>
          <w:sz w:val="28"/>
        </w:rPr>
        <w:t>Sommaire du poste</w:t>
      </w:r>
    </w:p>
    <w:p w:rsidRPr="0066308B" w:rsidR="00297A02" w:rsidRDefault="00000000" w14:paraId="1DBD23C7" w14:textId="77777777">
      <w:pPr>
        <w:spacing w:after="100"/>
        <w:rPr>
          <w:lang w:val="fr-CA"/>
        </w:rPr>
      </w:pPr>
      <w:r w:rsidRPr="0066308B">
        <w:rPr>
          <w:lang w:val="fr-CA"/>
        </w:rPr>
        <w:t>En tant qu’administrateur(</w:t>
      </w:r>
      <w:proofErr w:type="spellStart"/>
      <w:r w:rsidRPr="0066308B">
        <w:rPr>
          <w:lang w:val="fr-CA"/>
        </w:rPr>
        <w:t>trice</w:t>
      </w:r>
      <w:proofErr w:type="spellEnd"/>
      <w:r w:rsidRPr="0066308B">
        <w:rPr>
          <w:lang w:val="fr-CA"/>
        </w:rPr>
        <w:t>) à la paie, vous jouerez un rôle clé au cœur des opérations. Vous assurerez la gestion complète du cycle de paie et des avantages sociaux, de la mise à jour des dossiers employés à la production et à la vérification des rémunérations, retenues et rapports. Vous veillerez à la conformité des processus, répondrez aux questions des employés et contribuerez à l’amélioration continue des pratiques en matière de paie.</w:t>
      </w:r>
    </w:p>
    <w:p w:rsidR="00297A02" w:rsidRDefault="00000000" w14:paraId="7C12381F" w14:textId="77777777">
      <w:pPr>
        <w:spacing w:before="200" w:after="80"/>
      </w:pPr>
      <w:proofErr w:type="spellStart"/>
      <w:r>
        <w:rPr>
          <w:rFonts w:ascii="Aptos Display" w:hAnsi="Aptos Display"/>
          <w:b/>
          <w:sz w:val="28"/>
        </w:rPr>
        <w:t>Principales</w:t>
      </w:r>
      <w:proofErr w:type="spellEnd"/>
      <w:r>
        <w:rPr>
          <w:rFonts w:ascii="Aptos Display" w:hAnsi="Aptos Display"/>
          <w:b/>
          <w:sz w:val="28"/>
        </w:rPr>
        <w:t xml:space="preserve"> </w:t>
      </w:r>
      <w:proofErr w:type="spellStart"/>
      <w:r>
        <w:rPr>
          <w:rFonts w:ascii="Aptos Display" w:hAnsi="Aptos Display"/>
          <w:b/>
          <w:sz w:val="28"/>
        </w:rPr>
        <w:t>responsabilités</w:t>
      </w:r>
      <w:proofErr w:type="spellEnd"/>
    </w:p>
    <w:p w:rsidRPr="0066308B" w:rsidR="00297A02" w:rsidRDefault="00000000" w14:paraId="61FFEB41" w14:textId="77777777">
      <w:pPr>
        <w:pStyle w:val="Listepuces"/>
        <w:spacing w:after="40"/>
        <w:rPr>
          <w:lang w:val="fr-CA"/>
        </w:rPr>
      </w:pPr>
      <w:r w:rsidRPr="0066308B">
        <w:rPr>
          <w:lang w:val="fr-CA"/>
        </w:rPr>
        <w:t>Préparer, vérifier et traiter les paies avec précision, conformément aux politiques internes;</w:t>
      </w:r>
    </w:p>
    <w:p w:rsidRPr="0066308B" w:rsidR="00297A02" w:rsidRDefault="00000000" w14:paraId="31F10F54" w14:textId="77777777">
      <w:pPr>
        <w:pStyle w:val="Listepuces"/>
        <w:spacing w:after="40"/>
        <w:rPr>
          <w:lang w:val="fr-CA"/>
        </w:rPr>
      </w:pPr>
      <w:r w:rsidRPr="0066308B">
        <w:rPr>
          <w:lang w:val="fr-CA"/>
        </w:rPr>
        <w:t>Maintenir à jour les données des employés, notamment les informations relatives aux heures travaillées, congés, vacances et ajustements;</w:t>
      </w:r>
    </w:p>
    <w:p w:rsidRPr="0066308B" w:rsidR="00297A02" w:rsidRDefault="00000000" w14:paraId="07E5E6E1" w14:textId="77777777">
      <w:pPr>
        <w:pStyle w:val="Listepuces"/>
        <w:spacing w:after="40"/>
        <w:rPr>
          <w:lang w:val="fr-CA"/>
        </w:rPr>
      </w:pPr>
      <w:r w:rsidRPr="0066308B">
        <w:rPr>
          <w:lang w:val="fr-CA"/>
        </w:rPr>
        <w:t>Gérer les adhésions, modifications et suivis liés aux régimes de retraite (RPDB);</w:t>
      </w:r>
    </w:p>
    <w:p w:rsidRPr="0066308B" w:rsidR="00297A02" w:rsidRDefault="00000000" w14:paraId="19D705A8" w14:textId="77777777">
      <w:pPr>
        <w:pStyle w:val="Listepuces"/>
        <w:spacing w:after="40"/>
        <w:rPr>
          <w:lang w:val="fr-CA"/>
        </w:rPr>
      </w:pPr>
      <w:r w:rsidRPr="0066308B">
        <w:rPr>
          <w:lang w:val="fr-CA"/>
        </w:rPr>
        <w:t>Assurer la conformité des déclarations et des obligations liées à la paie;</w:t>
      </w:r>
    </w:p>
    <w:p w:rsidRPr="0066308B" w:rsidR="00297A02" w:rsidRDefault="00000000" w14:paraId="6900AF2F" w14:textId="77777777">
      <w:pPr>
        <w:pStyle w:val="Listepuces"/>
        <w:spacing w:after="40"/>
        <w:rPr>
          <w:lang w:val="fr-CA"/>
        </w:rPr>
      </w:pPr>
      <w:r w:rsidRPr="0066308B">
        <w:rPr>
          <w:lang w:val="fr-CA"/>
        </w:rPr>
        <w:t>Répondre aux questions des employés concernant la paie et les avantages sociaux;</w:t>
      </w:r>
    </w:p>
    <w:p w:rsidRPr="0066308B" w:rsidR="00297A02" w:rsidRDefault="00000000" w14:paraId="5A4D7DE8" w14:textId="77777777">
      <w:pPr>
        <w:pStyle w:val="Listepuces"/>
        <w:spacing w:after="40"/>
        <w:rPr>
          <w:lang w:val="fr-CA"/>
        </w:rPr>
      </w:pPr>
      <w:r w:rsidRPr="0066308B">
        <w:rPr>
          <w:lang w:val="fr-CA"/>
        </w:rPr>
        <w:t>Identifier et résoudre les erreurs ou anomalies liées à la paie;</w:t>
      </w:r>
    </w:p>
    <w:p w:rsidRPr="0066308B" w:rsidR="00297A02" w:rsidRDefault="00000000" w14:paraId="69E41355" w14:textId="77777777">
      <w:pPr>
        <w:pStyle w:val="Listepuces"/>
        <w:spacing w:after="40"/>
        <w:rPr>
          <w:lang w:val="fr-CA"/>
        </w:rPr>
      </w:pPr>
      <w:r w:rsidRPr="0066308B">
        <w:rPr>
          <w:lang w:val="fr-CA"/>
        </w:rPr>
        <w:t>Produire des rapports et des analyses liés aux coûts de personnel et recommander des pistes d’amélioration;</w:t>
      </w:r>
    </w:p>
    <w:p w:rsidRPr="0066308B" w:rsidR="00297A02" w:rsidRDefault="00000000" w14:paraId="6DC68CDA" w14:textId="77777777">
      <w:pPr>
        <w:pStyle w:val="Listepuces"/>
        <w:spacing w:after="40"/>
        <w:rPr>
          <w:lang w:val="fr-CA"/>
        </w:rPr>
      </w:pPr>
      <w:r w:rsidRPr="0066308B">
        <w:rPr>
          <w:lang w:val="fr-CA"/>
        </w:rPr>
        <w:t>Contribuer à l’amélioration continue des processus et des pratiques en matière de paie et d’administration des avantages sociaux.</w:t>
      </w:r>
    </w:p>
    <w:p w:rsidR="00297A02" w:rsidRDefault="00000000" w14:paraId="75167364" w14:textId="77777777">
      <w:pPr>
        <w:spacing w:before="200" w:after="80"/>
      </w:pPr>
      <w:r>
        <w:rPr>
          <w:rFonts w:ascii="Aptos Display" w:hAnsi="Aptos Display"/>
          <w:b/>
          <w:sz w:val="28"/>
        </w:rPr>
        <w:t xml:space="preserve">Qualifications et </w:t>
      </w:r>
      <w:proofErr w:type="spellStart"/>
      <w:r>
        <w:rPr>
          <w:rFonts w:ascii="Aptos Display" w:hAnsi="Aptos Display"/>
          <w:b/>
          <w:sz w:val="28"/>
        </w:rPr>
        <w:t>compétences</w:t>
      </w:r>
      <w:proofErr w:type="spellEnd"/>
      <w:r>
        <w:rPr>
          <w:rFonts w:ascii="Aptos Display" w:hAnsi="Aptos Display"/>
          <w:b/>
          <w:sz w:val="28"/>
        </w:rPr>
        <w:t xml:space="preserve"> </w:t>
      </w:r>
      <w:proofErr w:type="spellStart"/>
      <w:r>
        <w:rPr>
          <w:rFonts w:ascii="Aptos Display" w:hAnsi="Aptos Display"/>
          <w:b/>
          <w:sz w:val="28"/>
        </w:rPr>
        <w:t>recherchées</w:t>
      </w:r>
      <w:proofErr w:type="spellEnd"/>
    </w:p>
    <w:p w:rsidRPr="0066308B" w:rsidR="00297A02" w:rsidRDefault="00000000" w14:paraId="7955A841" w14:textId="77777777">
      <w:pPr>
        <w:pStyle w:val="Listepuces"/>
        <w:spacing w:after="40"/>
        <w:rPr>
          <w:lang w:val="fr-CA"/>
        </w:rPr>
      </w:pPr>
      <w:r w:rsidRPr="0066308B">
        <w:rPr>
          <w:lang w:val="fr-CA"/>
        </w:rPr>
        <w:t>Diplôme d’études collégiales ou diplôme d’études professionnelles en administration ou en comptabilité;</w:t>
      </w:r>
    </w:p>
    <w:p w:rsidRPr="0066308B" w:rsidR="00297A02" w:rsidRDefault="00000000" w14:paraId="6624B93A" w14:textId="77777777">
      <w:pPr>
        <w:pStyle w:val="Listepuces"/>
        <w:spacing w:after="40"/>
        <w:rPr>
          <w:lang w:val="fr-CA"/>
        </w:rPr>
      </w:pPr>
      <w:r w:rsidRPr="0066308B">
        <w:rPr>
          <w:lang w:val="fr-CA"/>
        </w:rPr>
        <w:t>Expérience minimale d’un an en administration de la paie;</w:t>
      </w:r>
    </w:p>
    <w:p w:rsidRPr="0066308B" w:rsidR="00297A02" w:rsidRDefault="00000000" w14:paraId="29E2CA67" w14:textId="77777777">
      <w:pPr>
        <w:pStyle w:val="Listepuces"/>
        <w:spacing w:after="40"/>
        <w:rPr>
          <w:lang w:val="fr-CA"/>
        </w:rPr>
      </w:pPr>
      <w:r w:rsidRPr="0066308B">
        <w:rPr>
          <w:lang w:val="fr-CA"/>
        </w:rPr>
        <w:t>Expérience en administration de régimes d’assurances collectives, un atout;</w:t>
      </w:r>
    </w:p>
    <w:p w:rsidRPr="0066308B" w:rsidR="00297A02" w:rsidRDefault="00000000" w14:paraId="7C7B8D35" w14:textId="77777777">
      <w:pPr>
        <w:pStyle w:val="Listepuces"/>
        <w:spacing w:after="40"/>
        <w:rPr>
          <w:lang w:val="fr-CA"/>
        </w:rPr>
      </w:pPr>
      <w:r w:rsidRPr="0066308B">
        <w:rPr>
          <w:lang w:val="fr-CA"/>
        </w:rPr>
        <w:t>Capacité à travailler en équipe et à communiquer efficacement;</w:t>
      </w:r>
    </w:p>
    <w:p w:rsidRPr="0066308B" w:rsidR="00297A02" w:rsidRDefault="00000000" w14:paraId="2AE52882" w14:textId="77777777">
      <w:pPr>
        <w:pStyle w:val="Listepuces"/>
        <w:spacing w:after="40"/>
        <w:rPr>
          <w:lang w:val="fr-CA"/>
        </w:rPr>
      </w:pPr>
      <w:r w:rsidRPr="0066308B">
        <w:rPr>
          <w:lang w:val="fr-CA"/>
        </w:rPr>
        <w:t>Excellentes compétences organisationnelles et bonne gestion du temps;</w:t>
      </w:r>
    </w:p>
    <w:p w:rsidRPr="0066308B" w:rsidR="00297A02" w:rsidRDefault="00000000" w14:paraId="344FDF9D" w14:textId="77777777">
      <w:pPr>
        <w:pStyle w:val="Listepuces"/>
        <w:spacing w:after="40"/>
        <w:rPr>
          <w:lang w:val="fr-CA"/>
        </w:rPr>
      </w:pPr>
      <w:r w:rsidRPr="0066308B">
        <w:rPr>
          <w:lang w:val="fr-CA"/>
        </w:rPr>
        <w:t>Faire preuve de minutie, d’autonomie et d’un excellent sens du service.</w:t>
      </w:r>
    </w:p>
    <w:p w:rsidRPr="0066308B" w:rsidR="00297A02" w:rsidRDefault="00000000" w14:paraId="77426273" w14:textId="77777777">
      <w:pPr>
        <w:spacing w:before="200" w:after="80"/>
        <w:rPr>
          <w:lang w:val="fr-CA"/>
        </w:rPr>
      </w:pPr>
      <w:r w:rsidRPr="0066308B">
        <w:rPr>
          <w:rFonts w:ascii="Aptos Display" w:hAnsi="Aptos Display"/>
          <w:b/>
          <w:sz w:val="28"/>
          <w:lang w:val="fr-CA"/>
        </w:rPr>
        <w:t>Profil recherché</w:t>
      </w:r>
    </w:p>
    <w:p w:rsidRPr="0066308B" w:rsidR="00297A02" w:rsidRDefault="00000000" w14:paraId="48C7BC81" w14:textId="77777777">
      <w:pPr>
        <w:rPr>
          <w:lang w:val="fr-CA"/>
        </w:rPr>
      </w:pPr>
      <w:r w:rsidRPr="0066308B">
        <w:rPr>
          <w:lang w:val="fr-CA"/>
        </w:rPr>
        <w:t>Nous recherchons une personne reconnue pour sa rigueur, son sens de l’organisation, son agilité et son efficacité. La personne titulaire du poste aime jongler avec les chiffres, effectuer des suivis administratifs et assurer un traitement fiable et confidentiel des informations liées aux employés.</w:t>
      </w:r>
    </w:p>
    <w:p w:rsidR="00297A02" w:rsidRDefault="00000000" w14:paraId="31977BE7" w14:textId="77777777">
      <w:pPr>
        <w:spacing w:before="200" w:after="80"/>
      </w:pPr>
      <w:r>
        <w:rPr>
          <w:rFonts w:ascii="Aptos Display" w:hAnsi="Aptos Display"/>
          <w:b/>
          <w:sz w:val="28"/>
        </w:rPr>
        <w:t xml:space="preserve">Conditions et </w:t>
      </w:r>
      <w:proofErr w:type="spellStart"/>
      <w:r>
        <w:rPr>
          <w:rFonts w:ascii="Aptos Display" w:hAnsi="Aptos Display"/>
          <w:b/>
          <w:sz w:val="28"/>
        </w:rPr>
        <w:t>avantages</w:t>
      </w:r>
      <w:proofErr w:type="spellEnd"/>
    </w:p>
    <w:p w:rsidRPr="0066308B" w:rsidR="00297A02" w:rsidRDefault="00000000" w14:paraId="1B791AFF" w14:textId="77777777">
      <w:pPr>
        <w:pStyle w:val="Listepuces"/>
        <w:spacing w:after="40"/>
        <w:rPr>
          <w:lang w:val="fr-CA"/>
        </w:rPr>
      </w:pPr>
      <w:r w:rsidRPr="0066308B">
        <w:rPr>
          <w:lang w:val="fr-CA"/>
        </w:rPr>
        <w:t>Salaire de 28,44 $ à 30,19 $ l’heure, selon l’expérience;</w:t>
      </w:r>
    </w:p>
    <w:p w:rsidR="00297A02" w:rsidRDefault="00000000" w14:paraId="100D6675" w14:textId="77777777">
      <w:pPr>
        <w:pStyle w:val="Listepuces"/>
        <w:spacing w:after="40"/>
      </w:pPr>
      <w:r>
        <w:t xml:space="preserve">37,5 </w:t>
      </w:r>
      <w:proofErr w:type="spellStart"/>
      <w:r>
        <w:t>heures</w:t>
      </w:r>
      <w:proofErr w:type="spellEnd"/>
      <w:r>
        <w:t xml:space="preserve"> par </w:t>
      </w:r>
      <w:proofErr w:type="spellStart"/>
      <w:r>
        <w:t>semaine</w:t>
      </w:r>
      <w:proofErr w:type="spellEnd"/>
      <w:r>
        <w:t>;</w:t>
      </w:r>
    </w:p>
    <w:p w:rsidR="00297A02" w:rsidRDefault="00000000" w14:paraId="6D20445C" w14:textId="77777777">
      <w:pPr>
        <w:pStyle w:val="Listepuces"/>
        <w:spacing w:after="40"/>
      </w:pPr>
      <w:r>
        <w:t>Emploi permanent;</w:t>
      </w:r>
    </w:p>
    <w:p w:rsidR="00297A02" w:rsidRDefault="00000000" w14:paraId="09EB5D8F" w14:textId="77777777">
      <w:pPr>
        <w:pStyle w:val="Listepuces"/>
        <w:spacing w:after="40"/>
      </w:pPr>
      <w:r>
        <w:t>Télétravail;</w:t>
      </w:r>
    </w:p>
    <w:p w:rsidR="00297A02" w:rsidRDefault="00000000" w14:paraId="2570EC3A" w14:textId="77777777">
      <w:pPr>
        <w:pStyle w:val="Listepuces"/>
        <w:spacing w:after="40"/>
      </w:pPr>
      <w:r>
        <w:t>Horaire flexible;</w:t>
      </w:r>
    </w:p>
    <w:p w:rsidR="00297A02" w:rsidRDefault="00000000" w14:paraId="7823262A" w14:textId="77777777">
      <w:pPr>
        <w:pStyle w:val="Listepuces"/>
        <w:spacing w:after="40"/>
      </w:pPr>
      <w:r>
        <w:t>Assurance collective;</w:t>
      </w:r>
    </w:p>
    <w:p w:rsidR="00297A02" w:rsidRDefault="00000000" w14:paraId="777C02D4" w14:textId="77777777">
      <w:pPr>
        <w:pStyle w:val="Listepuces"/>
        <w:spacing w:after="40"/>
      </w:pPr>
      <w:r>
        <w:t>Assurance salaire;</w:t>
      </w:r>
    </w:p>
    <w:p w:rsidR="00297A02" w:rsidRDefault="00000000" w14:paraId="6B857CAB" w14:textId="77777777">
      <w:pPr>
        <w:pStyle w:val="Listepuces"/>
        <w:spacing w:after="40"/>
      </w:pPr>
      <w:r>
        <w:t>Vacances;</w:t>
      </w:r>
    </w:p>
    <w:p w:rsidRPr="0066308B" w:rsidR="00297A02" w:rsidRDefault="00000000" w14:paraId="7B0C9D7C" w14:textId="77777777">
      <w:pPr>
        <w:pStyle w:val="Listepuces"/>
        <w:spacing w:after="40"/>
        <w:rPr>
          <w:lang w:val="fr-CA"/>
        </w:rPr>
      </w:pPr>
      <w:r w:rsidRPr="0066308B">
        <w:rPr>
          <w:lang w:val="fr-CA"/>
        </w:rPr>
        <w:t>Conciliation travail et vie personnelle;</w:t>
      </w:r>
    </w:p>
    <w:p w:rsidRPr="0066308B" w:rsidR="00297A02" w:rsidRDefault="00000000" w14:paraId="2E029782" w14:textId="77777777">
      <w:pPr>
        <w:pStyle w:val="Listepuces"/>
        <w:spacing w:after="40"/>
        <w:rPr>
          <w:lang w:val="fr-CA"/>
        </w:rPr>
      </w:pPr>
      <w:r w:rsidRPr="0066308B">
        <w:rPr>
          <w:lang w:val="fr-CA"/>
        </w:rPr>
        <w:t>Remboursement d’activités de formation et de perfectionnement;</w:t>
      </w:r>
    </w:p>
    <w:p w:rsidRPr="0066308B" w:rsidR="00297A02" w:rsidRDefault="00000000" w14:paraId="347B1AA3" w14:textId="77777777">
      <w:pPr>
        <w:pStyle w:val="Listepuces"/>
        <w:spacing w:after="40"/>
        <w:rPr>
          <w:lang w:val="fr-CA"/>
        </w:rPr>
      </w:pPr>
      <w:r w:rsidRPr="0066308B">
        <w:rPr>
          <w:lang w:val="fr-CA"/>
        </w:rPr>
        <w:t>Activités sociales organisées par l’entreprise.</w:t>
      </w:r>
    </w:p>
    <w:p w:rsidR="00297A02" w:rsidRDefault="00000000" w14:paraId="71B9B2D5" w14:textId="77777777">
      <w:pPr>
        <w:spacing w:before="200" w:after="80"/>
      </w:pPr>
      <w:r>
        <w:rPr>
          <w:rFonts w:ascii="Aptos Display" w:hAnsi="Aptos Display"/>
          <w:b/>
          <w:sz w:val="28"/>
        </w:rPr>
        <w:t>Exigences</w:t>
      </w:r>
    </w:p>
    <w:tbl>
      <w:tblPr>
        <w:tblW w:w="0" w:type="auto"/>
        <w:tblLook w:val="04A0" w:firstRow="1" w:lastRow="0" w:firstColumn="1" w:lastColumn="0" w:noHBand="0" w:noVBand="1"/>
      </w:tblPr>
      <w:tblGrid>
        <w:gridCol w:w="2499"/>
        <w:gridCol w:w="7797"/>
      </w:tblGrid>
      <w:tr w:rsidR="00297A02" w14:paraId="442FA7FD" w14:textId="77777777">
        <w:tc>
          <w:tcPr>
            <w:tcW w:w="2592" w:type="dxa"/>
            <w:shd w:val="clear" w:color="auto" w:fill="F3F3F3"/>
          </w:tcPr>
          <w:p w:rsidR="00297A02" w:rsidRDefault="00000000" w14:paraId="7C0E8A7D" w14:textId="77777777">
            <w:r>
              <w:rPr>
                <w:b/>
              </w:rPr>
              <w:t>Niveau d’études</w:t>
            </w:r>
          </w:p>
        </w:tc>
        <w:tc>
          <w:tcPr>
            <w:tcW w:w="8280" w:type="dxa"/>
          </w:tcPr>
          <w:p w:rsidR="00297A02" w:rsidRDefault="00000000" w14:paraId="54E3DA04" w14:textId="77777777">
            <w:r>
              <w:t>Professionnel ou collégial</w:t>
            </w:r>
          </w:p>
        </w:tc>
      </w:tr>
      <w:tr w:rsidR="00297A02" w14:paraId="1BCA5571" w14:textId="77777777">
        <w:tc>
          <w:tcPr>
            <w:tcW w:w="2592" w:type="dxa"/>
            <w:shd w:val="clear" w:color="auto" w:fill="F3F3F3"/>
          </w:tcPr>
          <w:p w:rsidR="00297A02" w:rsidRDefault="00000000" w14:paraId="734C7B42" w14:textId="77777777">
            <w:r>
              <w:rPr>
                <w:b/>
              </w:rPr>
              <w:t>Expérience</w:t>
            </w:r>
          </w:p>
        </w:tc>
        <w:tc>
          <w:tcPr>
            <w:tcW w:w="8280" w:type="dxa"/>
          </w:tcPr>
          <w:p w:rsidR="00297A02" w:rsidRDefault="0066308B" w14:paraId="582197D3" w14:textId="069508F3">
            <w:r>
              <w:t>1</w:t>
            </w:r>
            <w:r>
              <w:t xml:space="preserve"> à 2 </w:t>
            </w:r>
            <w:proofErr w:type="spellStart"/>
            <w:r>
              <w:t>ans</w:t>
            </w:r>
            <w:proofErr w:type="spellEnd"/>
          </w:p>
        </w:tc>
      </w:tr>
      <w:tr w:rsidRPr="0066308B" w:rsidR="00297A02" w14:paraId="00F57256" w14:textId="77777777">
        <w:tc>
          <w:tcPr>
            <w:tcW w:w="2592" w:type="dxa"/>
            <w:shd w:val="clear" w:color="auto" w:fill="F3F3F3"/>
          </w:tcPr>
          <w:p w:rsidR="00297A02" w:rsidRDefault="00000000" w14:paraId="3C3C9715" w14:textId="77777777">
            <w:r>
              <w:rPr>
                <w:b/>
              </w:rPr>
              <w:t>Français</w:t>
            </w:r>
          </w:p>
        </w:tc>
        <w:tc>
          <w:tcPr>
            <w:tcW w:w="8280" w:type="dxa"/>
          </w:tcPr>
          <w:p w:rsidRPr="0066308B" w:rsidR="00297A02" w:rsidRDefault="00000000" w14:paraId="7B7CE1F5" w14:textId="77777777">
            <w:pPr>
              <w:rPr>
                <w:lang w:val="fr-CA"/>
              </w:rPr>
            </w:pPr>
            <w:r w:rsidRPr="0066308B">
              <w:rPr>
                <w:lang w:val="fr-CA"/>
              </w:rPr>
              <w:t>Avancé, à l’écrit et à l’oral</w:t>
            </w:r>
          </w:p>
        </w:tc>
      </w:tr>
      <w:tr w:rsidRPr="0066308B" w:rsidR="00297A02" w14:paraId="6B89F2CF" w14:textId="77777777">
        <w:tc>
          <w:tcPr>
            <w:tcW w:w="2592" w:type="dxa"/>
            <w:shd w:val="clear" w:color="auto" w:fill="F3F3F3"/>
          </w:tcPr>
          <w:p w:rsidR="00297A02" w:rsidRDefault="00000000" w14:paraId="63300A4F" w14:textId="77777777">
            <w:r>
              <w:rPr>
                <w:b/>
              </w:rPr>
              <w:t>Anglais</w:t>
            </w:r>
          </w:p>
        </w:tc>
        <w:tc>
          <w:tcPr>
            <w:tcW w:w="8280" w:type="dxa"/>
          </w:tcPr>
          <w:p w:rsidRPr="0066308B" w:rsidR="00297A02" w:rsidRDefault="00000000" w14:paraId="450853F7" w14:textId="77777777">
            <w:pPr>
              <w:rPr>
                <w:lang w:val="fr-CA"/>
              </w:rPr>
            </w:pPr>
            <w:r w:rsidRPr="0066308B">
              <w:rPr>
                <w:lang w:val="fr-CA"/>
              </w:rPr>
              <w:t>Débutant, à l’écrit et à l’oral</w:t>
            </w:r>
          </w:p>
        </w:tc>
      </w:tr>
    </w:tbl>
    <w:p w:rsidRPr="0066308B" w:rsidR="00297A02" w:rsidRDefault="00297A02" w14:paraId="2634E55D" w14:textId="77777777">
      <w:pPr>
        <w:rPr>
          <w:lang w:val="fr-CA"/>
        </w:rPr>
      </w:pPr>
    </w:p>
    <w:p w:rsidRPr="0066308B" w:rsidR="00297A02" w:rsidRDefault="00000000" w14:paraId="564FE57E" w14:textId="77777777">
      <w:pPr>
        <w:spacing w:before="200" w:after="80"/>
        <w:rPr>
          <w:lang w:val="fr-CA"/>
        </w:rPr>
      </w:pPr>
      <w:r w:rsidRPr="0066308B">
        <w:rPr>
          <w:rFonts w:ascii="Aptos Display" w:hAnsi="Aptos Display"/>
          <w:b/>
          <w:sz w:val="28"/>
          <w:lang w:val="fr-CA"/>
        </w:rPr>
        <w:t>Équité en emploi</w:t>
      </w:r>
    </w:p>
    <w:p w:rsidRPr="0066308B" w:rsidR="00297A02" w:rsidRDefault="00000000" w14:paraId="52240244" w14:textId="77777777">
      <w:pPr>
        <w:rPr>
          <w:lang w:val="fr-CA"/>
        </w:rPr>
      </w:pPr>
      <w:r w:rsidRPr="0066308B">
        <w:rPr>
          <w:lang w:val="fr-CA"/>
        </w:rPr>
        <w:t>L’employeur souscrit au principe d’équité en emploi et applique un programme d’accès à l’égalité en emploi pour les femmes, les Autochtones, les minorités visibles, les minorités ethniques et les personnes handicapées.</w:t>
      </w:r>
    </w:p>
    <w:sectPr w:rsidRPr="0066308B" w:rsidR="00297A02" w:rsidSect="00034616">
      <w:footerReference w:type="default" r:id="rId8"/>
      <w:pgSz w:w="12240" w:h="15840" w:orient="portrait"/>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3EE4" w:rsidRDefault="00F03EE4" w14:paraId="0798A4FC" w14:textId="77777777">
      <w:pPr>
        <w:spacing w:after="0" w:line="240" w:lineRule="auto"/>
      </w:pPr>
      <w:r>
        <w:separator/>
      </w:r>
    </w:p>
  </w:endnote>
  <w:endnote w:type="continuationSeparator" w:id="0">
    <w:p w:rsidR="00F03EE4" w:rsidRDefault="00F03EE4" w14:paraId="00413C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6308B" w:rsidR="00297A02" w:rsidRDefault="00000000" w14:paraId="278EDAA4" w14:textId="77777777">
    <w:pPr>
      <w:pStyle w:val="Pieddepage"/>
      <w:jc w:val="center"/>
      <w:rPr>
        <w:lang w:val="fr-CA"/>
      </w:rPr>
    </w:pPr>
    <w:r w:rsidRPr="0066308B">
      <w:rPr>
        <w:i/>
        <w:sz w:val="16"/>
        <w:lang w:val="fr-CA"/>
      </w:rPr>
      <w:t>Description de poste – Administrateur(trice) à la paie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3EE4" w:rsidRDefault="00F03EE4" w14:paraId="7DA1A172" w14:textId="77777777">
      <w:pPr>
        <w:spacing w:after="0" w:line="240" w:lineRule="auto"/>
      </w:pPr>
      <w:r>
        <w:separator/>
      </w:r>
    </w:p>
  </w:footnote>
  <w:footnote w:type="continuationSeparator" w:id="0">
    <w:p w:rsidR="00F03EE4" w:rsidRDefault="00F03EE4" w14:paraId="00178A0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hint="default" w:ascii="Symbol" w:hAnsi="Symbol"/>
      </w:rPr>
    </w:lvl>
  </w:abstractNum>
  <w:num w:numId="1" w16cid:durableId="753942994">
    <w:abstractNumId w:val="8"/>
  </w:num>
  <w:num w:numId="2" w16cid:durableId="1906139529">
    <w:abstractNumId w:val="6"/>
  </w:num>
  <w:num w:numId="3" w16cid:durableId="1620382113">
    <w:abstractNumId w:val="5"/>
  </w:num>
  <w:num w:numId="4" w16cid:durableId="572351828">
    <w:abstractNumId w:val="4"/>
  </w:num>
  <w:num w:numId="5" w16cid:durableId="431319277">
    <w:abstractNumId w:val="7"/>
  </w:num>
  <w:num w:numId="6" w16cid:durableId="1339848942">
    <w:abstractNumId w:val="3"/>
  </w:num>
  <w:num w:numId="7" w16cid:durableId="231618669">
    <w:abstractNumId w:val="2"/>
  </w:num>
  <w:num w:numId="8" w16cid:durableId="615138021">
    <w:abstractNumId w:val="1"/>
  </w:num>
  <w:num w:numId="9" w16cid:durableId="1554968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00"/>
    <w:rsid w:val="00034616"/>
    <w:rsid w:val="0006063C"/>
    <w:rsid w:val="0015074B"/>
    <w:rsid w:val="0029639D"/>
    <w:rsid w:val="00297A02"/>
    <w:rsid w:val="00326F90"/>
    <w:rsid w:val="0066308B"/>
    <w:rsid w:val="00A64C1E"/>
    <w:rsid w:val="00AA1D8D"/>
    <w:rsid w:val="00B47730"/>
    <w:rsid w:val="00CB0664"/>
    <w:rsid w:val="00F03EE4"/>
    <w:rsid w:val="00FC693F"/>
    <w:rsid w:val="0FA5F8BF"/>
    <w:rsid w:val="187C551F"/>
    <w:rsid w:val="2693FB4C"/>
    <w:rsid w:val="63A6E8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ECBDD4B-6331-4B6A-84E9-4DED64BCA4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styleId="En-tteCar" w:customStyle="1">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styleId="PieddepageCar" w:customStyle="1">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styleId="Titre1Car" w:customStyle="1">
    <w:name w:val="Titre 1 Car"/>
    <w:basedOn w:val="Policepardfaut"/>
    <w:link w:val="Titre1"/>
    <w:uiPriority w:val="9"/>
    <w:rsid w:val="00FC693F"/>
    <w:rPr>
      <w:rFonts w:asciiTheme="majorHAnsi" w:hAnsiTheme="majorHAnsi" w:eastAsiaTheme="majorEastAsia" w:cstheme="majorBidi"/>
      <w:b/>
      <w:bCs/>
      <w:color w:val="365F91" w:themeColor="accent1" w:themeShade="BF"/>
      <w:sz w:val="28"/>
      <w:szCs w:val="28"/>
    </w:rPr>
  </w:style>
  <w:style w:type="character" w:styleId="Titre2Car" w:customStyle="1">
    <w:name w:val="Titre 2 Car"/>
    <w:basedOn w:val="Policepardfaut"/>
    <w:link w:val="Titre2"/>
    <w:uiPriority w:val="9"/>
    <w:rsid w:val="00FC693F"/>
    <w:rPr>
      <w:rFonts w:asciiTheme="majorHAnsi" w:hAnsiTheme="majorHAnsi" w:eastAsiaTheme="majorEastAsia" w:cstheme="majorBidi"/>
      <w:b/>
      <w:bCs/>
      <w:color w:val="4F81BD" w:themeColor="accent1"/>
      <w:sz w:val="26"/>
      <w:szCs w:val="26"/>
    </w:rPr>
  </w:style>
  <w:style w:type="character" w:styleId="Titre3Car" w:customStyle="1">
    <w:name w:val="Titre 3 Car"/>
    <w:basedOn w:val="Policepardfaut"/>
    <w:link w:val="Titre3"/>
    <w:uiPriority w:val="9"/>
    <w:rsid w:val="00FC693F"/>
    <w:rPr>
      <w:rFonts w:asciiTheme="majorHAnsi" w:hAnsiTheme="majorHAnsi" w:eastAsiaTheme="majorEastAsia" w:cstheme="majorBidi"/>
      <w:b/>
      <w:bCs/>
      <w:color w:val="4F81BD" w:themeColor="accent1"/>
    </w:rPr>
  </w:style>
  <w:style w:type="paragraph" w:styleId="Titre">
    <w:name w:val="Title"/>
    <w:basedOn w:val="Normal"/>
    <w:next w:val="Normal"/>
    <w:link w:val="TitreC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reCar" w:customStyle="1">
    <w:name w:val="Titre Car"/>
    <w:basedOn w:val="Policepardfaut"/>
    <w:link w:val="Titr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ous-titreCar" w:customStyle="1">
    <w:name w:val="Sous-titre Car"/>
    <w:basedOn w:val="Policepardfaut"/>
    <w:link w:val="Sous-titre"/>
    <w:uiPriority w:val="11"/>
    <w:rsid w:val="00FC693F"/>
    <w:rPr>
      <w:rFonts w:asciiTheme="majorHAnsi" w:hAnsiTheme="majorHAnsi" w:eastAsiaTheme="majorEastAsia"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styleId="CorpsdetexteCar" w:customStyle="1">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styleId="Corpsdetexte2Car" w:customStyle="1">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styleId="Corpsdetexte3Car" w:customStyle="1">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edemacroCar" w:customStyle="1">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styleId="CitationCar" w:customStyle="1">
    <w:name w:val="Citation Car"/>
    <w:basedOn w:val="Policepardfaut"/>
    <w:link w:val="Citation"/>
    <w:uiPriority w:val="29"/>
    <w:rsid w:val="00FC693F"/>
    <w:rPr>
      <w:i/>
      <w:iCs/>
      <w:color w:val="000000" w:themeColor="text1"/>
    </w:rPr>
  </w:style>
  <w:style w:type="character" w:styleId="Titre4Car" w:customStyle="1">
    <w:name w:val="Titre 4 Car"/>
    <w:basedOn w:val="Policepardfaut"/>
    <w:link w:val="Titre4"/>
    <w:uiPriority w:val="9"/>
    <w:semiHidden/>
    <w:rsid w:val="00FC693F"/>
    <w:rPr>
      <w:rFonts w:asciiTheme="majorHAnsi" w:hAnsiTheme="majorHAnsi" w:eastAsiaTheme="majorEastAsia" w:cstheme="majorBidi"/>
      <w:b/>
      <w:bCs/>
      <w:i/>
      <w:iCs/>
      <w:color w:val="4F81BD" w:themeColor="accent1"/>
    </w:rPr>
  </w:style>
  <w:style w:type="character" w:styleId="Titre5Car" w:customStyle="1">
    <w:name w:val="Titre 5 Car"/>
    <w:basedOn w:val="Policepardfaut"/>
    <w:link w:val="Titre5"/>
    <w:uiPriority w:val="9"/>
    <w:semiHidden/>
    <w:rsid w:val="00FC693F"/>
    <w:rPr>
      <w:rFonts w:asciiTheme="majorHAnsi" w:hAnsiTheme="majorHAnsi" w:eastAsiaTheme="majorEastAsia" w:cstheme="majorBidi"/>
      <w:color w:val="243F60" w:themeColor="accent1" w:themeShade="7F"/>
    </w:rPr>
  </w:style>
  <w:style w:type="character" w:styleId="Titre6Car" w:customStyle="1">
    <w:name w:val="Titre 6 Car"/>
    <w:basedOn w:val="Policepardfaut"/>
    <w:link w:val="Titre6"/>
    <w:uiPriority w:val="9"/>
    <w:semiHidden/>
    <w:rsid w:val="00FC693F"/>
    <w:rPr>
      <w:rFonts w:asciiTheme="majorHAnsi" w:hAnsiTheme="majorHAnsi" w:eastAsiaTheme="majorEastAsia" w:cstheme="majorBidi"/>
      <w:i/>
      <w:iCs/>
      <w:color w:val="243F60" w:themeColor="accent1" w:themeShade="7F"/>
    </w:rPr>
  </w:style>
  <w:style w:type="character" w:styleId="Titre7Car" w:customStyle="1">
    <w:name w:val="Titre 7 Car"/>
    <w:basedOn w:val="Policepardfaut"/>
    <w:link w:val="Titre7"/>
    <w:uiPriority w:val="9"/>
    <w:semiHidden/>
    <w:rsid w:val="00FC693F"/>
    <w:rPr>
      <w:rFonts w:asciiTheme="majorHAnsi" w:hAnsiTheme="majorHAnsi" w:eastAsiaTheme="majorEastAsia" w:cstheme="majorBidi"/>
      <w:i/>
      <w:iCs/>
      <w:color w:val="404040" w:themeColor="text1" w:themeTint="BF"/>
    </w:rPr>
  </w:style>
  <w:style w:type="character" w:styleId="Titre8Car" w:customStyle="1">
    <w:name w:val="Titre 8 Car"/>
    <w:basedOn w:val="Policepardfaut"/>
    <w:link w:val="Titre8"/>
    <w:uiPriority w:val="9"/>
    <w:semiHidden/>
    <w:rsid w:val="00FC693F"/>
    <w:rPr>
      <w:rFonts w:asciiTheme="majorHAnsi" w:hAnsiTheme="majorHAnsi" w:eastAsiaTheme="majorEastAsia" w:cstheme="majorBidi"/>
      <w:color w:val="4F81BD" w:themeColor="accent1"/>
      <w:sz w:val="20"/>
      <w:szCs w:val="20"/>
    </w:rPr>
  </w:style>
  <w:style w:type="character" w:styleId="Titre9Car" w:customStyle="1">
    <w:name w:val="Titre 9 Car"/>
    <w:basedOn w:val="Policepardfaut"/>
    <w:link w:val="Titre9"/>
    <w:uiPriority w:val="9"/>
    <w:semiHidden/>
    <w:rsid w:val="00FC693F"/>
    <w:rPr>
      <w:rFonts w:asciiTheme="majorHAnsi" w:hAnsiTheme="majorHAnsi" w:eastAsiaTheme="majorEastAsia"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itationintenseCar" w:customStyle="1">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Claire Courtilleau</lastModifiedBy>
  <revision>3</revision>
  <dcterms:created xsi:type="dcterms:W3CDTF">2013-12-23T23:15:00.0000000Z</dcterms:created>
  <dcterms:modified xsi:type="dcterms:W3CDTF">2026-09-29T13:55:13.4014429Z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59f46f-db61-4928-9e3a-b4ed8a286767_Enabled">
    <vt:lpwstr>true</vt:lpwstr>
  </property>
  <property fmtid="{D5CDD505-2E9C-101B-9397-08002B2CF9AE}" pid="3" name="MSIP_Label_f759f46f-db61-4928-9e3a-b4ed8a286767_SetDate">
    <vt:lpwstr>2026-09-29T13:51:25Z</vt:lpwstr>
  </property>
  <property fmtid="{D5CDD505-2E9C-101B-9397-08002B2CF9AE}" pid="4" name="MSIP_Label_f759f46f-db61-4928-9e3a-b4ed8a286767_Method">
    <vt:lpwstr>Standard</vt:lpwstr>
  </property>
  <property fmtid="{D5CDD505-2E9C-101B-9397-08002B2CF9AE}" pid="5" name="MSIP_Label_f759f46f-db61-4928-9e3a-b4ed8a286767_Name">
    <vt:lpwstr>Usage interne</vt:lpwstr>
  </property>
  <property fmtid="{D5CDD505-2E9C-101B-9397-08002B2CF9AE}" pid="6" name="MSIP_Label_f759f46f-db61-4928-9e3a-b4ed8a286767_SiteId">
    <vt:lpwstr>de3b1a5f-72f9-4be0-8e56-38eeaa33e778</vt:lpwstr>
  </property>
  <property fmtid="{D5CDD505-2E9C-101B-9397-08002B2CF9AE}" pid="7" name="MSIP_Label_f759f46f-db61-4928-9e3a-b4ed8a286767_ActionId">
    <vt:lpwstr>92a945a7-d764-46b6-b4c8-690821015549</vt:lpwstr>
  </property>
  <property fmtid="{D5CDD505-2E9C-101B-9397-08002B2CF9AE}" pid="8" name="MSIP_Label_f759f46f-db61-4928-9e3a-b4ed8a286767_ContentBits">
    <vt:lpwstr>0</vt:lpwstr>
  </property>
  <property fmtid="{D5CDD505-2E9C-101B-9397-08002B2CF9AE}" pid="9" name="MSIP_Label_f759f46f-db61-4928-9e3a-b4ed8a286767_Tag">
    <vt:lpwstr>10, 3, 0, 1</vt:lpwstr>
  </property>
</Properties>
</file>