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0156C" w14:textId="7B57791E" w:rsidR="001C6F3B" w:rsidRDefault="004E6576" w:rsidP="001C6F3B">
      <w:pPr>
        <w:spacing w:before="100" w:beforeAutospacing="1" w:after="100" w:afterAutospacing="1" w:line="240" w:lineRule="auto"/>
        <w:rPr>
          <w:rFonts w:ascii="Times New Roman" w:eastAsia="Times New Roman" w:hAnsi="Times New Roman" w:cs="Times New Roman"/>
          <w:b/>
          <w:bCs/>
          <w:sz w:val="24"/>
          <w:szCs w:val="24"/>
          <w:lang w:eastAsia="fr-CA"/>
        </w:rPr>
      </w:pPr>
      <w:r w:rsidRPr="00A018F7">
        <w:rPr>
          <w:rFonts w:ascii="Times New Roman" w:eastAsia="Times New Roman" w:hAnsi="Times New Roman" w:cs="Times New Roman"/>
          <w:b/>
          <w:bCs/>
          <w:noProof/>
          <w:color w:val="242424"/>
          <w:sz w:val="24"/>
          <w:szCs w:val="24"/>
          <w:bdr w:val="none" w:sz="0" w:space="0" w:color="auto" w:frame="1"/>
          <w:lang w:eastAsia="fr-CA"/>
        </w:rPr>
        <w:drawing>
          <wp:anchor distT="0" distB="0" distL="114300" distR="114300" simplePos="0" relativeHeight="251659264" behindDoc="0" locked="0" layoutInCell="1" allowOverlap="1" wp14:anchorId="0FE5E280" wp14:editId="65CE6D35">
            <wp:simplePos x="0" y="0"/>
            <wp:positionH relativeFrom="margin">
              <wp:posOffset>6372225</wp:posOffset>
            </wp:positionH>
            <wp:positionV relativeFrom="page">
              <wp:align>top</wp:align>
            </wp:positionV>
            <wp:extent cx="728345" cy="1047750"/>
            <wp:effectExtent l="0" t="0" r="0" b="0"/>
            <wp:wrapSquare wrapText="bothSides"/>
            <wp:docPr id="141881670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02349" name="Image 18521023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8345" cy="1047750"/>
                    </a:xfrm>
                    <a:prstGeom prst="rect">
                      <a:avLst/>
                    </a:prstGeom>
                  </pic:spPr>
                </pic:pic>
              </a:graphicData>
            </a:graphic>
            <wp14:sizeRelH relativeFrom="margin">
              <wp14:pctWidth>0</wp14:pctWidth>
            </wp14:sizeRelH>
            <wp14:sizeRelV relativeFrom="margin">
              <wp14:pctHeight>0</wp14:pctHeight>
            </wp14:sizeRelV>
          </wp:anchor>
        </w:drawing>
      </w:r>
      <w:r w:rsidRPr="00A018F7">
        <w:rPr>
          <w:rFonts w:ascii="Times New Roman" w:eastAsia="Times New Roman" w:hAnsi="Times New Roman" w:cs="Times New Roman"/>
          <w:b/>
          <w:bCs/>
          <w:noProof/>
          <w:color w:val="242424"/>
          <w:sz w:val="24"/>
          <w:szCs w:val="24"/>
          <w:bdr w:val="none" w:sz="0" w:space="0" w:color="auto" w:frame="1"/>
          <w:lang w:eastAsia="fr-CA"/>
        </w:rPr>
        <w:drawing>
          <wp:anchor distT="0" distB="0" distL="114300" distR="114300" simplePos="0" relativeHeight="251661312" behindDoc="0" locked="0" layoutInCell="1" allowOverlap="1" wp14:anchorId="641DE7B7" wp14:editId="0E94C455">
            <wp:simplePos x="0" y="0"/>
            <wp:positionH relativeFrom="margin">
              <wp:posOffset>6124575</wp:posOffset>
            </wp:positionH>
            <wp:positionV relativeFrom="margin">
              <wp:posOffset>66675</wp:posOffset>
            </wp:positionV>
            <wp:extent cx="951230" cy="1371600"/>
            <wp:effectExtent l="38100" t="57150" r="77470" b="0"/>
            <wp:wrapSquare wrapText="bothSides"/>
            <wp:docPr id="77957407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02349" name="Image 1852102349"/>
                    <pic:cNvPicPr/>
                  </pic:nvPicPr>
                  <pic:blipFill>
                    <a:blip r:embed="rId8" cstate="print">
                      <a:extLst>
                        <a:ext uri="{28A0092B-C50C-407E-A947-70E740481C1C}">
                          <a14:useLocalDpi xmlns:a14="http://schemas.microsoft.com/office/drawing/2010/main" val="0"/>
                        </a:ext>
                      </a:extLst>
                    </a:blip>
                    <a:stretch>
                      <a:fillRect/>
                    </a:stretch>
                  </pic:blipFill>
                  <pic:spPr>
                    <a:xfrm rot="21230679">
                      <a:off x="0" y="0"/>
                      <a:ext cx="951230" cy="1371600"/>
                    </a:xfrm>
                    <a:prstGeom prst="rect">
                      <a:avLst/>
                    </a:prstGeom>
                  </pic:spPr>
                </pic:pic>
              </a:graphicData>
            </a:graphic>
            <wp14:sizeRelH relativeFrom="margin">
              <wp14:pctWidth>0</wp14:pctWidth>
            </wp14:sizeRelH>
            <wp14:sizeRelV relativeFrom="margin">
              <wp14:pctHeight>0</wp14:pctHeight>
            </wp14:sizeRelV>
          </wp:anchor>
        </w:drawing>
      </w:r>
    </w:p>
    <w:p w14:paraId="607C95F3" w14:textId="38DD11BC" w:rsidR="00A05B8B" w:rsidRDefault="00A05B8B" w:rsidP="001C6F3B">
      <w:pPr>
        <w:spacing w:before="100" w:beforeAutospacing="1" w:after="100" w:afterAutospacing="1" w:line="240" w:lineRule="auto"/>
        <w:rPr>
          <w:rFonts w:ascii="Times New Roman" w:eastAsia="Times New Roman" w:hAnsi="Times New Roman" w:cs="Times New Roman"/>
          <w:b/>
          <w:bCs/>
          <w:sz w:val="32"/>
          <w:szCs w:val="32"/>
          <w:lang w:eastAsia="fr-CA"/>
        </w:rPr>
      </w:pPr>
    </w:p>
    <w:p w14:paraId="70751985" w14:textId="2A904149" w:rsidR="001C6F3B" w:rsidRPr="001C6F3B" w:rsidRDefault="001C6F3B" w:rsidP="001C6F3B">
      <w:pPr>
        <w:spacing w:before="100" w:beforeAutospacing="1" w:after="100" w:afterAutospacing="1" w:line="240" w:lineRule="auto"/>
        <w:rPr>
          <w:rFonts w:ascii="Times New Roman" w:eastAsia="Times New Roman" w:hAnsi="Times New Roman" w:cs="Times New Roman"/>
          <w:b/>
          <w:bCs/>
          <w:sz w:val="32"/>
          <w:szCs w:val="32"/>
          <w:lang w:eastAsia="fr-CA"/>
        </w:rPr>
      </w:pPr>
      <w:r w:rsidRPr="001C6F3B">
        <w:rPr>
          <w:rFonts w:ascii="Times New Roman" w:eastAsia="Times New Roman" w:hAnsi="Times New Roman" w:cs="Times New Roman"/>
          <w:b/>
          <w:bCs/>
          <w:sz w:val="32"/>
          <w:szCs w:val="32"/>
          <w:lang w:eastAsia="fr-CA"/>
        </w:rPr>
        <w:t>Appel de candidatures</w:t>
      </w:r>
    </w:p>
    <w:p w14:paraId="5C39859E" w14:textId="77777777" w:rsidR="00EF633D" w:rsidRPr="00EF633D" w:rsidRDefault="001C6F3B" w:rsidP="00EF633D">
      <w:pPr>
        <w:spacing w:before="100" w:beforeAutospacing="1" w:after="100" w:afterAutospacing="1" w:line="240" w:lineRule="auto"/>
        <w:rPr>
          <w:rFonts w:ascii="Times New Roman" w:eastAsia="Times New Roman" w:hAnsi="Times New Roman" w:cs="Times New Roman"/>
          <w:b/>
          <w:bCs/>
          <w:sz w:val="28"/>
          <w:szCs w:val="28"/>
          <w:lang w:eastAsia="fr-CA"/>
        </w:rPr>
      </w:pPr>
      <w:r w:rsidRPr="001C6F3B">
        <w:rPr>
          <w:rFonts w:ascii="Times New Roman" w:eastAsia="Times New Roman" w:hAnsi="Times New Roman" w:cs="Times New Roman"/>
          <w:sz w:val="28"/>
          <w:szCs w:val="28"/>
          <w:lang w:eastAsia="fr-CA"/>
        </w:rPr>
        <w:br/>
      </w:r>
      <w:proofErr w:type="spellStart"/>
      <w:r w:rsidR="00EF633D" w:rsidRPr="00EF633D">
        <w:rPr>
          <w:rFonts w:ascii="Times New Roman" w:eastAsia="Times New Roman" w:hAnsi="Times New Roman" w:cs="Times New Roman"/>
          <w:b/>
          <w:bCs/>
          <w:sz w:val="28"/>
          <w:szCs w:val="28"/>
          <w:lang w:eastAsia="fr-CA"/>
        </w:rPr>
        <w:t>Consultant·e</w:t>
      </w:r>
      <w:proofErr w:type="spellEnd"/>
      <w:r w:rsidR="00EF633D" w:rsidRPr="00EF633D">
        <w:rPr>
          <w:rFonts w:ascii="Times New Roman" w:eastAsia="Times New Roman" w:hAnsi="Times New Roman" w:cs="Times New Roman"/>
          <w:b/>
          <w:bCs/>
          <w:sz w:val="28"/>
          <w:szCs w:val="28"/>
          <w:lang w:eastAsia="fr-CA"/>
        </w:rPr>
        <w:t xml:space="preserve"> en communication et mobilisation</w:t>
      </w:r>
    </w:p>
    <w:p w14:paraId="25C7E820" w14:textId="77777777" w:rsidR="00EF633D" w:rsidRPr="00EF633D" w:rsidRDefault="00EF633D" w:rsidP="00EF633D">
      <w:pPr>
        <w:spacing w:before="100" w:beforeAutospacing="1" w:after="100" w:afterAutospacing="1" w:line="240" w:lineRule="auto"/>
        <w:rPr>
          <w:rFonts w:ascii="Times New Roman" w:eastAsia="Times New Roman" w:hAnsi="Times New Roman" w:cs="Times New Roman"/>
          <w:b/>
          <w:bCs/>
          <w:sz w:val="28"/>
          <w:szCs w:val="28"/>
          <w:lang w:eastAsia="fr-CA"/>
        </w:rPr>
      </w:pPr>
      <w:r w:rsidRPr="00EF633D">
        <w:rPr>
          <w:rFonts w:ascii="Times New Roman" w:eastAsia="Times New Roman" w:hAnsi="Times New Roman" w:cs="Times New Roman"/>
          <w:b/>
          <w:bCs/>
          <w:sz w:val="28"/>
          <w:szCs w:val="28"/>
          <w:lang w:eastAsia="fr-CA"/>
        </w:rPr>
        <w:t>Organisme : Association régionale de loisirs pour personnes handicapées de Laval (ARLPH de Laval)</w:t>
      </w:r>
    </w:p>
    <w:p w14:paraId="0120D26B" w14:textId="77777777" w:rsidR="00EF633D" w:rsidRPr="00EF633D" w:rsidRDefault="00EF633D" w:rsidP="00EF633D">
      <w:pPr>
        <w:spacing w:before="100" w:beforeAutospacing="1" w:after="100" w:afterAutospacing="1" w:line="240" w:lineRule="auto"/>
        <w:rPr>
          <w:rFonts w:ascii="Times New Roman" w:eastAsia="Times New Roman" w:hAnsi="Times New Roman" w:cs="Times New Roman"/>
          <w:b/>
          <w:bCs/>
          <w:sz w:val="28"/>
          <w:szCs w:val="28"/>
          <w:lang w:eastAsia="fr-CA"/>
        </w:rPr>
      </w:pPr>
      <w:r w:rsidRPr="00EF633D">
        <w:rPr>
          <w:rFonts w:ascii="Times New Roman" w:eastAsia="Times New Roman" w:hAnsi="Times New Roman" w:cs="Times New Roman"/>
          <w:b/>
          <w:bCs/>
          <w:sz w:val="28"/>
          <w:szCs w:val="28"/>
          <w:lang w:eastAsia="fr-CA"/>
        </w:rPr>
        <w:t>À propos de l’ARLPH de Laval</w:t>
      </w:r>
    </w:p>
    <w:p w14:paraId="63350E96" w14:textId="77777777" w:rsidR="00EF633D" w:rsidRPr="00EF633D" w:rsidRDefault="00EF633D" w:rsidP="00EF633D">
      <w:p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L’Association régionale de loisirs pour personnes handicapées de Laval a pour mission de favoriser l’accès aux activités de loisir, sportives et culturelles pour les personnes handicapées. L’organisme travaille en collaboration avec plusieurs partenaires afin de développer des initiatives inclusives et de soutenir la participation sociale des personnes handicapées sur le territoire de Laval. </w:t>
      </w:r>
    </w:p>
    <w:p w14:paraId="057D87C8" w14:textId="77777777" w:rsidR="00EF633D" w:rsidRPr="00EF633D" w:rsidRDefault="00EF633D" w:rsidP="00EF633D">
      <w:pPr>
        <w:spacing w:before="100" w:beforeAutospacing="1" w:after="100" w:afterAutospacing="1" w:line="240" w:lineRule="auto"/>
        <w:rPr>
          <w:rFonts w:ascii="Times New Roman" w:eastAsia="Times New Roman" w:hAnsi="Times New Roman" w:cs="Times New Roman"/>
          <w:b/>
          <w:bCs/>
          <w:sz w:val="28"/>
          <w:szCs w:val="28"/>
          <w:lang w:eastAsia="fr-CA"/>
        </w:rPr>
      </w:pPr>
      <w:r w:rsidRPr="00EF633D">
        <w:rPr>
          <w:rFonts w:ascii="Times New Roman" w:eastAsia="Times New Roman" w:hAnsi="Times New Roman" w:cs="Times New Roman"/>
          <w:b/>
          <w:bCs/>
          <w:sz w:val="28"/>
          <w:szCs w:val="28"/>
          <w:lang w:eastAsia="fr-CA"/>
        </w:rPr>
        <w:t>Description du poste</w:t>
      </w:r>
    </w:p>
    <w:p w14:paraId="3BCEC931" w14:textId="77777777" w:rsidR="00EF633D" w:rsidRPr="00EF633D" w:rsidRDefault="00EF633D" w:rsidP="00EF633D">
      <w:pPr>
        <w:spacing w:before="100" w:beforeAutospacing="1" w:after="100" w:afterAutospacing="1" w:line="240" w:lineRule="auto"/>
        <w:jc w:val="both"/>
        <w:rPr>
          <w:rFonts w:ascii="Times New Roman" w:eastAsia="Times New Roman" w:hAnsi="Times New Roman" w:cs="Times New Roman"/>
          <w:b/>
          <w:bCs/>
          <w:sz w:val="28"/>
          <w:szCs w:val="28"/>
          <w:lang w:eastAsia="fr-CA"/>
        </w:rPr>
      </w:pPr>
      <w:r w:rsidRPr="00EF633D">
        <w:rPr>
          <w:rFonts w:ascii="Times New Roman" w:eastAsia="Times New Roman" w:hAnsi="Times New Roman" w:cs="Times New Roman"/>
          <w:sz w:val="28"/>
          <w:szCs w:val="28"/>
          <w:lang w:eastAsia="fr-CA"/>
        </w:rPr>
        <w:t>L’ARLPH de Laval est à la recherche d’une personne dynamique, créative et mobilisatrice pour occuper</w:t>
      </w:r>
      <w:r w:rsidRPr="00EF633D">
        <w:rPr>
          <w:rFonts w:ascii="Times New Roman" w:eastAsia="Times New Roman" w:hAnsi="Times New Roman" w:cs="Times New Roman"/>
          <w:b/>
          <w:bCs/>
          <w:sz w:val="28"/>
          <w:szCs w:val="28"/>
          <w:lang w:eastAsia="fr-CA"/>
        </w:rPr>
        <w:t xml:space="preserve"> un poste contractuel de </w:t>
      </w:r>
      <w:proofErr w:type="spellStart"/>
      <w:r w:rsidRPr="00EF633D">
        <w:rPr>
          <w:rFonts w:ascii="Times New Roman" w:eastAsia="Times New Roman" w:hAnsi="Times New Roman" w:cs="Times New Roman"/>
          <w:b/>
          <w:bCs/>
          <w:sz w:val="28"/>
          <w:szCs w:val="28"/>
          <w:lang w:eastAsia="fr-CA"/>
        </w:rPr>
        <w:t>consultant·e</w:t>
      </w:r>
      <w:proofErr w:type="spellEnd"/>
      <w:r w:rsidRPr="00EF633D">
        <w:rPr>
          <w:rFonts w:ascii="Times New Roman" w:eastAsia="Times New Roman" w:hAnsi="Times New Roman" w:cs="Times New Roman"/>
          <w:b/>
          <w:bCs/>
          <w:sz w:val="28"/>
          <w:szCs w:val="28"/>
          <w:lang w:eastAsia="fr-CA"/>
        </w:rPr>
        <w:t xml:space="preserve"> en communication et mobilisation, à raison de 24 heures par semaine.</w:t>
      </w:r>
    </w:p>
    <w:p w14:paraId="070925DC" w14:textId="77777777" w:rsidR="00EF633D" w:rsidRPr="00EF633D" w:rsidRDefault="00EF633D" w:rsidP="00EF633D">
      <w:p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Sous la supervision de la direction générale, la personne retenue aura pour mandat d’assurer les communications de l’organisme, la gestion de ses plateformes numériques et de contribuer à la mobilisation et à l’engagement de ses membres et partenaires.</w:t>
      </w:r>
    </w:p>
    <w:p w14:paraId="04FE2039" w14:textId="77777777" w:rsidR="00EF633D" w:rsidRPr="00EF633D" w:rsidRDefault="00EF633D" w:rsidP="00EF633D">
      <w:pPr>
        <w:spacing w:before="100" w:beforeAutospacing="1" w:after="100" w:afterAutospacing="1" w:line="240" w:lineRule="auto"/>
        <w:rPr>
          <w:rFonts w:ascii="Times New Roman" w:eastAsia="Times New Roman" w:hAnsi="Times New Roman" w:cs="Times New Roman"/>
          <w:b/>
          <w:bCs/>
          <w:sz w:val="28"/>
          <w:szCs w:val="28"/>
          <w:lang w:val="en-CA" w:eastAsia="fr-CA"/>
        </w:rPr>
      </w:pPr>
      <w:r w:rsidRPr="00EF633D">
        <w:rPr>
          <w:rFonts w:ascii="Times New Roman" w:eastAsia="Times New Roman" w:hAnsi="Times New Roman" w:cs="Times New Roman"/>
          <w:b/>
          <w:bCs/>
          <w:sz w:val="28"/>
          <w:szCs w:val="28"/>
          <w:lang w:val="en-CA" w:eastAsia="fr-CA"/>
        </w:rPr>
        <w:t xml:space="preserve">Responsabilités </w:t>
      </w:r>
      <w:proofErr w:type="spellStart"/>
      <w:r w:rsidRPr="00EF633D">
        <w:rPr>
          <w:rFonts w:ascii="Times New Roman" w:eastAsia="Times New Roman" w:hAnsi="Times New Roman" w:cs="Times New Roman"/>
          <w:b/>
          <w:bCs/>
          <w:sz w:val="28"/>
          <w:szCs w:val="28"/>
          <w:lang w:val="en-CA" w:eastAsia="fr-CA"/>
        </w:rPr>
        <w:t>principales</w:t>
      </w:r>
      <w:proofErr w:type="spellEnd"/>
    </w:p>
    <w:p w14:paraId="2426E022"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Assurer la gestion et l’animation des réseaux sociaux de l’ARLPH de Laval; </w:t>
      </w:r>
    </w:p>
    <w:p w14:paraId="02713F63"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Planifier, créer et publier du contenu adapté aux différentes plateformes; </w:t>
      </w:r>
    </w:p>
    <w:p w14:paraId="4D9973EF"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Élaborer et assurer le suivi d’un calendrier de publications; </w:t>
      </w:r>
    </w:p>
    <w:p w14:paraId="13016FCC"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Créer des visuels, publications, photos, vidéos et autres contenus promotionnels; </w:t>
      </w:r>
    </w:p>
    <w:p w14:paraId="392A92AB"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Assurer la promotion des activités, programmes, formations, événements et services de l’organisme; </w:t>
      </w:r>
    </w:p>
    <w:p w14:paraId="31496E62"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lastRenderedPageBreak/>
        <w:t xml:space="preserve">Préparer et diffuser les infolettres et communications destinées aux membres et partenaires; </w:t>
      </w:r>
    </w:p>
    <w:p w14:paraId="691C6B48"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Assurer la gestion courante et la mise à jour du site Web de l’organisme; </w:t>
      </w:r>
    </w:p>
    <w:p w14:paraId="024CA684"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Gérer la plateforme </w:t>
      </w:r>
      <w:proofErr w:type="spellStart"/>
      <w:r w:rsidRPr="00EF633D">
        <w:rPr>
          <w:rFonts w:ascii="Times New Roman" w:eastAsia="Times New Roman" w:hAnsi="Times New Roman" w:cs="Times New Roman"/>
          <w:sz w:val="28"/>
          <w:szCs w:val="28"/>
          <w:lang w:eastAsia="fr-CA"/>
        </w:rPr>
        <w:t>Yapla</w:t>
      </w:r>
      <w:proofErr w:type="spellEnd"/>
      <w:r w:rsidRPr="00EF633D">
        <w:rPr>
          <w:rFonts w:ascii="Times New Roman" w:eastAsia="Times New Roman" w:hAnsi="Times New Roman" w:cs="Times New Roman"/>
          <w:sz w:val="28"/>
          <w:szCs w:val="28"/>
          <w:lang w:eastAsia="fr-CA"/>
        </w:rPr>
        <w:t xml:space="preserve">, notamment les contenus, formulaires, inscriptions et autres fonctionnalités utilisées par l’organisme; </w:t>
      </w:r>
    </w:p>
    <w:p w14:paraId="519CC502"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Soutenir la gestion des adhésions et des renouvellements; </w:t>
      </w:r>
    </w:p>
    <w:p w14:paraId="063EBA45"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Maintenir à jour les informations relatives aux organismes membres; </w:t>
      </w:r>
    </w:p>
    <w:p w14:paraId="2F7C99B2"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Participer aux stratégies visant le recrutement, la fidélisation et la mobilisation des membres; </w:t>
      </w:r>
    </w:p>
    <w:p w14:paraId="5A211715"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Favoriser la participation des membres aux activités, consultations, formations et événements; </w:t>
      </w:r>
    </w:p>
    <w:p w14:paraId="427F5D2A"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Mettre en valeur les organismes membres, les partenaires, les projets et les réalisations de l’ARLPH de Laval; </w:t>
      </w:r>
    </w:p>
    <w:p w14:paraId="2B25FA9D"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Collaborer avec les membres de l’équipe pour répondre aux besoins de communication des différents projets; </w:t>
      </w:r>
    </w:p>
    <w:p w14:paraId="6B0C1127"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Participer, au besoin, à certaines activités et événements afin de recueillir du contenu photo et vidéo et d’en assurer la visibilité; </w:t>
      </w:r>
    </w:p>
    <w:p w14:paraId="48FB073E"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Effectuer le suivi des statistiques des réseaux sociaux et des différents outils numériques; </w:t>
      </w:r>
    </w:p>
    <w:p w14:paraId="6151BBF3"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Proposer de nouvelles stratégies afin d’améliorer la visibilité, le rayonnement et l’engagement de la communauté; </w:t>
      </w:r>
    </w:p>
    <w:p w14:paraId="17A43EBC" w14:textId="77777777" w:rsidR="00EF633D" w:rsidRPr="00EF633D" w:rsidRDefault="00EF633D" w:rsidP="00EF633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Contribuer aux différentes initiatives de mobilisation et de concertation de l’organisme. </w:t>
      </w:r>
    </w:p>
    <w:p w14:paraId="13076387" w14:textId="77777777" w:rsidR="00EF633D" w:rsidRPr="00EF633D" w:rsidRDefault="00EF633D" w:rsidP="00EF633D">
      <w:pPr>
        <w:spacing w:before="100" w:beforeAutospacing="1" w:after="100" w:afterAutospacing="1" w:line="240" w:lineRule="auto"/>
        <w:rPr>
          <w:rFonts w:ascii="Times New Roman" w:eastAsia="Times New Roman" w:hAnsi="Times New Roman" w:cs="Times New Roman"/>
          <w:b/>
          <w:bCs/>
          <w:sz w:val="28"/>
          <w:szCs w:val="28"/>
          <w:lang w:eastAsia="fr-CA"/>
        </w:rPr>
      </w:pPr>
      <w:r w:rsidRPr="00EF633D">
        <w:rPr>
          <w:rFonts w:ascii="Times New Roman" w:eastAsia="Times New Roman" w:hAnsi="Times New Roman" w:cs="Times New Roman"/>
          <w:b/>
          <w:bCs/>
          <w:sz w:val="28"/>
          <w:szCs w:val="28"/>
          <w:lang w:eastAsia="fr-CA"/>
        </w:rPr>
        <w:t>Profil recherché</w:t>
      </w:r>
    </w:p>
    <w:p w14:paraId="1D81F27C" w14:textId="77777777" w:rsidR="00EF633D" w:rsidRPr="00EF633D" w:rsidRDefault="00EF633D" w:rsidP="00EF633D">
      <w:p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Comme dans ta publication de référence, le profil conserve l’accent sur l’autonomie, la polyvalence, la connaissance du communautaire et le leadership mobilisateur. </w:t>
      </w:r>
    </w:p>
    <w:p w14:paraId="1D403A9E"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Formation ou expérience en communication, marketing, médias numériques, mobilisation ou dans un domaine connexe; </w:t>
      </w:r>
    </w:p>
    <w:p w14:paraId="44158262"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Expérience en gestion des réseaux sociaux et en création de contenu; </w:t>
      </w:r>
    </w:p>
    <w:p w14:paraId="0837D248"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Bonne connaissance de la gestion d’un site Web; </w:t>
      </w:r>
    </w:p>
    <w:p w14:paraId="608ABE1D"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Connaissance de </w:t>
      </w:r>
      <w:proofErr w:type="spellStart"/>
      <w:r w:rsidRPr="00EF633D">
        <w:rPr>
          <w:rFonts w:ascii="Times New Roman" w:eastAsia="Times New Roman" w:hAnsi="Times New Roman" w:cs="Times New Roman"/>
          <w:sz w:val="28"/>
          <w:szCs w:val="28"/>
          <w:lang w:eastAsia="fr-CA"/>
        </w:rPr>
        <w:t>Yapla</w:t>
      </w:r>
      <w:proofErr w:type="spellEnd"/>
      <w:r w:rsidRPr="00EF633D">
        <w:rPr>
          <w:rFonts w:ascii="Times New Roman" w:eastAsia="Times New Roman" w:hAnsi="Times New Roman" w:cs="Times New Roman"/>
          <w:sz w:val="28"/>
          <w:szCs w:val="28"/>
          <w:lang w:eastAsia="fr-CA"/>
        </w:rPr>
        <w:t xml:space="preserve">, un atout important, ou intérêt et capacité à suivre une formation; </w:t>
      </w:r>
    </w:p>
    <w:p w14:paraId="45AC53F3"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Expérience ou connaissance de la gestion des adhésions et du </w:t>
      </w:r>
      <w:proofErr w:type="spellStart"/>
      <w:r w:rsidRPr="00EF633D">
        <w:rPr>
          <w:rFonts w:ascii="Times New Roman" w:eastAsia="Times New Roman" w:hAnsi="Times New Roman" w:cs="Times New Roman"/>
          <w:sz w:val="28"/>
          <w:szCs w:val="28"/>
          <w:lang w:eastAsia="fr-CA"/>
        </w:rPr>
        <w:t>membership</w:t>
      </w:r>
      <w:proofErr w:type="spellEnd"/>
      <w:r w:rsidRPr="00EF633D">
        <w:rPr>
          <w:rFonts w:ascii="Times New Roman" w:eastAsia="Times New Roman" w:hAnsi="Times New Roman" w:cs="Times New Roman"/>
          <w:sz w:val="28"/>
          <w:szCs w:val="28"/>
          <w:lang w:eastAsia="fr-CA"/>
        </w:rPr>
        <w:t xml:space="preserve">; </w:t>
      </w:r>
    </w:p>
    <w:p w14:paraId="7F1D5CF4"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Bonne connaissance du milieu communautaire; </w:t>
      </w:r>
    </w:p>
    <w:p w14:paraId="2483E804"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Excellente maîtrise du français écrit; </w:t>
      </w:r>
    </w:p>
    <w:p w14:paraId="7368A02A"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Bonne maîtrise de </w:t>
      </w:r>
      <w:proofErr w:type="spellStart"/>
      <w:r w:rsidRPr="00EF633D">
        <w:rPr>
          <w:rFonts w:ascii="Times New Roman" w:eastAsia="Times New Roman" w:hAnsi="Times New Roman" w:cs="Times New Roman"/>
          <w:sz w:val="28"/>
          <w:szCs w:val="28"/>
          <w:lang w:eastAsia="fr-CA"/>
        </w:rPr>
        <w:t>Canva</w:t>
      </w:r>
      <w:proofErr w:type="spellEnd"/>
      <w:r w:rsidRPr="00EF633D">
        <w:rPr>
          <w:rFonts w:ascii="Times New Roman" w:eastAsia="Times New Roman" w:hAnsi="Times New Roman" w:cs="Times New Roman"/>
          <w:sz w:val="28"/>
          <w:szCs w:val="28"/>
          <w:lang w:eastAsia="fr-CA"/>
        </w:rPr>
        <w:t xml:space="preserve"> et des outils de création de contenu; </w:t>
      </w:r>
    </w:p>
    <w:p w14:paraId="0FD56CBD"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Bonne connaissance des outils Microsoft 365; </w:t>
      </w:r>
    </w:p>
    <w:p w14:paraId="09B93D58"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lastRenderedPageBreak/>
        <w:t xml:space="preserve">Excellentes capacités organisationnelles et relationnelles; </w:t>
      </w:r>
    </w:p>
    <w:p w14:paraId="227312AA"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Capacité à travailler de façon autonome et en équipe; </w:t>
      </w:r>
    </w:p>
    <w:p w14:paraId="339FD85A"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Sens de l’initiative et créativité; </w:t>
      </w:r>
    </w:p>
    <w:p w14:paraId="163BD14F"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val="en-CA" w:eastAsia="fr-CA"/>
        </w:rPr>
      </w:pPr>
      <w:r w:rsidRPr="00EF633D">
        <w:rPr>
          <w:rFonts w:ascii="Times New Roman" w:eastAsia="Times New Roman" w:hAnsi="Times New Roman" w:cs="Times New Roman"/>
          <w:sz w:val="28"/>
          <w:szCs w:val="28"/>
          <w:lang w:val="en-CA" w:eastAsia="fr-CA"/>
        </w:rPr>
        <w:t xml:space="preserve">Polyvalence et </w:t>
      </w:r>
      <w:proofErr w:type="spellStart"/>
      <w:r w:rsidRPr="00EF633D">
        <w:rPr>
          <w:rFonts w:ascii="Times New Roman" w:eastAsia="Times New Roman" w:hAnsi="Times New Roman" w:cs="Times New Roman"/>
          <w:sz w:val="28"/>
          <w:szCs w:val="28"/>
          <w:lang w:val="en-CA" w:eastAsia="fr-CA"/>
        </w:rPr>
        <w:t>capacité</w:t>
      </w:r>
      <w:proofErr w:type="spellEnd"/>
      <w:r w:rsidRPr="00EF633D">
        <w:rPr>
          <w:rFonts w:ascii="Times New Roman" w:eastAsia="Times New Roman" w:hAnsi="Times New Roman" w:cs="Times New Roman"/>
          <w:sz w:val="28"/>
          <w:szCs w:val="28"/>
          <w:lang w:val="en-CA" w:eastAsia="fr-CA"/>
        </w:rPr>
        <w:t xml:space="preserve"> </w:t>
      </w:r>
      <w:proofErr w:type="spellStart"/>
      <w:r w:rsidRPr="00EF633D">
        <w:rPr>
          <w:rFonts w:ascii="Times New Roman" w:eastAsia="Times New Roman" w:hAnsi="Times New Roman" w:cs="Times New Roman"/>
          <w:sz w:val="28"/>
          <w:szCs w:val="28"/>
          <w:lang w:val="en-CA" w:eastAsia="fr-CA"/>
        </w:rPr>
        <w:t>d’adaptation</w:t>
      </w:r>
      <w:proofErr w:type="spellEnd"/>
      <w:r w:rsidRPr="00EF633D">
        <w:rPr>
          <w:rFonts w:ascii="Times New Roman" w:eastAsia="Times New Roman" w:hAnsi="Times New Roman" w:cs="Times New Roman"/>
          <w:sz w:val="28"/>
          <w:szCs w:val="28"/>
          <w:lang w:val="en-CA" w:eastAsia="fr-CA"/>
        </w:rPr>
        <w:t xml:space="preserve">; </w:t>
      </w:r>
    </w:p>
    <w:p w14:paraId="0FD98AA9"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val="en-CA" w:eastAsia="fr-CA"/>
        </w:rPr>
      </w:pPr>
      <w:proofErr w:type="spellStart"/>
      <w:r w:rsidRPr="00EF633D">
        <w:rPr>
          <w:rFonts w:ascii="Times New Roman" w:eastAsia="Times New Roman" w:hAnsi="Times New Roman" w:cs="Times New Roman"/>
          <w:sz w:val="28"/>
          <w:szCs w:val="28"/>
          <w:lang w:val="en-CA" w:eastAsia="fr-CA"/>
        </w:rPr>
        <w:t>Dynamisme</w:t>
      </w:r>
      <w:proofErr w:type="spellEnd"/>
      <w:r w:rsidRPr="00EF633D">
        <w:rPr>
          <w:rFonts w:ascii="Times New Roman" w:eastAsia="Times New Roman" w:hAnsi="Times New Roman" w:cs="Times New Roman"/>
          <w:sz w:val="28"/>
          <w:szCs w:val="28"/>
          <w:lang w:val="en-CA" w:eastAsia="fr-CA"/>
        </w:rPr>
        <w:t xml:space="preserve"> et attitude positive; </w:t>
      </w:r>
    </w:p>
    <w:p w14:paraId="27A92966"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val="en-CA" w:eastAsia="fr-CA"/>
        </w:rPr>
      </w:pPr>
      <w:r w:rsidRPr="00EF633D">
        <w:rPr>
          <w:rFonts w:ascii="Times New Roman" w:eastAsia="Times New Roman" w:hAnsi="Times New Roman" w:cs="Times New Roman"/>
          <w:sz w:val="28"/>
          <w:szCs w:val="28"/>
          <w:lang w:val="en-CA" w:eastAsia="fr-CA"/>
        </w:rPr>
        <w:t xml:space="preserve">Bonne gestion des </w:t>
      </w:r>
      <w:proofErr w:type="spellStart"/>
      <w:r w:rsidRPr="00EF633D">
        <w:rPr>
          <w:rFonts w:ascii="Times New Roman" w:eastAsia="Times New Roman" w:hAnsi="Times New Roman" w:cs="Times New Roman"/>
          <w:sz w:val="28"/>
          <w:szCs w:val="28"/>
          <w:lang w:val="en-CA" w:eastAsia="fr-CA"/>
        </w:rPr>
        <w:t>priorités</w:t>
      </w:r>
      <w:proofErr w:type="spellEnd"/>
      <w:r w:rsidRPr="00EF633D">
        <w:rPr>
          <w:rFonts w:ascii="Times New Roman" w:eastAsia="Times New Roman" w:hAnsi="Times New Roman" w:cs="Times New Roman"/>
          <w:sz w:val="28"/>
          <w:szCs w:val="28"/>
          <w:lang w:val="en-CA" w:eastAsia="fr-CA"/>
        </w:rPr>
        <w:t xml:space="preserve">; </w:t>
      </w:r>
    </w:p>
    <w:p w14:paraId="1FA5E3C8"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val="en-CA" w:eastAsia="fr-CA"/>
        </w:rPr>
      </w:pPr>
      <w:r w:rsidRPr="00EF633D">
        <w:rPr>
          <w:rFonts w:ascii="Times New Roman" w:eastAsia="Times New Roman" w:hAnsi="Times New Roman" w:cs="Times New Roman"/>
          <w:sz w:val="28"/>
          <w:szCs w:val="28"/>
          <w:lang w:val="en-CA" w:eastAsia="fr-CA"/>
        </w:rPr>
        <w:t xml:space="preserve">Leadership </w:t>
      </w:r>
      <w:proofErr w:type="spellStart"/>
      <w:r w:rsidRPr="00EF633D">
        <w:rPr>
          <w:rFonts w:ascii="Times New Roman" w:eastAsia="Times New Roman" w:hAnsi="Times New Roman" w:cs="Times New Roman"/>
          <w:sz w:val="28"/>
          <w:szCs w:val="28"/>
          <w:lang w:val="en-CA" w:eastAsia="fr-CA"/>
        </w:rPr>
        <w:t>mobilisateur</w:t>
      </w:r>
      <w:proofErr w:type="spellEnd"/>
      <w:r w:rsidRPr="00EF633D">
        <w:rPr>
          <w:rFonts w:ascii="Times New Roman" w:eastAsia="Times New Roman" w:hAnsi="Times New Roman" w:cs="Times New Roman"/>
          <w:sz w:val="28"/>
          <w:szCs w:val="28"/>
          <w:lang w:val="en-CA" w:eastAsia="fr-CA"/>
        </w:rPr>
        <w:t xml:space="preserve">; </w:t>
      </w:r>
    </w:p>
    <w:p w14:paraId="3A202C33"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Capacité d’écoute et bonnes habiletés relationnelles; </w:t>
      </w:r>
    </w:p>
    <w:p w14:paraId="7F4C715F"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val="en-CA" w:eastAsia="fr-CA"/>
        </w:rPr>
      </w:pPr>
      <w:r w:rsidRPr="00EF633D">
        <w:rPr>
          <w:rFonts w:ascii="Times New Roman" w:eastAsia="Times New Roman" w:hAnsi="Times New Roman" w:cs="Times New Roman"/>
          <w:sz w:val="28"/>
          <w:szCs w:val="28"/>
          <w:lang w:val="en-CA" w:eastAsia="fr-CA"/>
        </w:rPr>
        <w:t xml:space="preserve">Rigueur et </w:t>
      </w:r>
      <w:proofErr w:type="spellStart"/>
      <w:r w:rsidRPr="00EF633D">
        <w:rPr>
          <w:rFonts w:ascii="Times New Roman" w:eastAsia="Times New Roman" w:hAnsi="Times New Roman" w:cs="Times New Roman"/>
          <w:sz w:val="28"/>
          <w:szCs w:val="28"/>
          <w:lang w:val="en-CA" w:eastAsia="fr-CA"/>
        </w:rPr>
        <w:t>professionnalisme</w:t>
      </w:r>
      <w:proofErr w:type="spellEnd"/>
      <w:r w:rsidRPr="00EF633D">
        <w:rPr>
          <w:rFonts w:ascii="Times New Roman" w:eastAsia="Times New Roman" w:hAnsi="Times New Roman" w:cs="Times New Roman"/>
          <w:sz w:val="28"/>
          <w:szCs w:val="28"/>
          <w:lang w:val="en-CA" w:eastAsia="fr-CA"/>
        </w:rPr>
        <w:t xml:space="preserve">; </w:t>
      </w:r>
    </w:p>
    <w:p w14:paraId="32A64957" w14:textId="77777777" w:rsidR="00EF633D" w:rsidRPr="00EF633D" w:rsidRDefault="00EF633D" w:rsidP="00EF633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Intérêt marqué pour l’inclusion et la participation sociale des personnes handicapées. </w:t>
      </w:r>
    </w:p>
    <w:p w14:paraId="305863F3" w14:textId="77777777" w:rsidR="00EF633D" w:rsidRPr="00EF633D" w:rsidRDefault="00EF633D" w:rsidP="00EF633D">
      <w:pPr>
        <w:spacing w:before="100" w:beforeAutospacing="1" w:after="100" w:afterAutospacing="1" w:line="240" w:lineRule="auto"/>
        <w:rPr>
          <w:rFonts w:ascii="Times New Roman" w:eastAsia="Times New Roman" w:hAnsi="Times New Roman" w:cs="Times New Roman"/>
          <w:b/>
          <w:bCs/>
          <w:sz w:val="28"/>
          <w:szCs w:val="28"/>
          <w:lang w:eastAsia="fr-CA"/>
        </w:rPr>
      </w:pPr>
      <w:r w:rsidRPr="00EF633D">
        <w:rPr>
          <w:rFonts w:ascii="Times New Roman" w:eastAsia="Times New Roman" w:hAnsi="Times New Roman" w:cs="Times New Roman"/>
          <w:b/>
          <w:bCs/>
          <w:sz w:val="28"/>
          <w:szCs w:val="28"/>
          <w:lang w:eastAsia="fr-CA"/>
        </w:rPr>
        <w:t>Conditions de travail</w:t>
      </w:r>
    </w:p>
    <w:p w14:paraId="49FF36D8" w14:textId="77777777" w:rsidR="00EF633D" w:rsidRPr="00EF633D" w:rsidRDefault="00EF633D" w:rsidP="00EF633D">
      <w:p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Les conditions sont présentées dans le même esprit que ta publication actuelle. </w:t>
      </w:r>
    </w:p>
    <w:p w14:paraId="5EE7E6F1" w14:textId="77777777" w:rsidR="00EF633D" w:rsidRPr="00EF633D" w:rsidRDefault="00EF633D" w:rsidP="00EF633D">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val="en-CA" w:eastAsia="fr-CA"/>
        </w:rPr>
      </w:pPr>
      <w:r w:rsidRPr="00EF633D">
        <w:rPr>
          <w:rFonts w:ascii="Times New Roman" w:eastAsia="Times New Roman" w:hAnsi="Times New Roman" w:cs="Times New Roman"/>
          <w:sz w:val="28"/>
          <w:szCs w:val="28"/>
          <w:lang w:val="en-CA" w:eastAsia="fr-CA"/>
        </w:rPr>
        <w:t xml:space="preserve">Type de poste : </w:t>
      </w:r>
      <w:proofErr w:type="spellStart"/>
      <w:r w:rsidRPr="00EF633D">
        <w:rPr>
          <w:rFonts w:ascii="Times New Roman" w:eastAsia="Times New Roman" w:hAnsi="Times New Roman" w:cs="Times New Roman"/>
          <w:sz w:val="28"/>
          <w:szCs w:val="28"/>
          <w:lang w:val="en-CA" w:eastAsia="fr-CA"/>
        </w:rPr>
        <w:t>contractuel</w:t>
      </w:r>
      <w:proofErr w:type="spellEnd"/>
      <w:r w:rsidRPr="00EF633D">
        <w:rPr>
          <w:rFonts w:ascii="Times New Roman" w:eastAsia="Times New Roman" w:hAnsi="Times New Roman" w:cs="Times New Roman"/>
          <w:sz w:val="28"/>
          <w:szCs w:val="28"/>
          <w:lang w:val="en-CA" w:eastAsia="fr-CA"/>
        </w:rPr>
        <w:t xml:space="preserve"> </w:t>
      </w:r>
    </w:p>
    <w:p w14:paraId="019389AA" w14:textId="77777777" w:rsidR="00EF633D" w:rsidRPr="00EF633D" w:rsidRDefault="00EF633D" w:rsidP="00EF633D">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val="en-CA" w:eastAsia="fr-CA"/>
        </w:rPr>
      </w:pPr>
      <w:proofErr w:type="spellStart"/>
      <w:r w:rsidRPr="00EF633D">
        <w:rPr>
          <w:rFonts w:ascii="Times New Roman" w:eastAsia="Times New Roman" w:hAnsi="Times New Roman" w:cs="Times New Roman"/>
          <w:sz w:val="28"/>
          <w:szCs w:val="28"/>
          <w:lang w:val="en-CA" w:eastAsia="fr-CA"/>
        </w:rPr>
        <w:t>Horaire</w:t>
      </w:r>
      <w:proofErr w:type="spellEnd"/>
      <w:r w:rsidRPr="00EF633D">
        <w:rPr>
          <w:rFonts w:ascii="Times New Roman" w:eastAsia="Times New Roman" w:hAnsi="Times New Roman" w:cs="Times New Roman"/>
          <w:sz w:val="28"/>
          <w:szCs w:val="28"/>
          <w:lang w:val="en-CA" w:eastAsia="fr-CA"/>
        </w:rPr>
        <w:t xml:space="preserve"> : 24 </w:t>
      </w:r>
      <w:proofErr w:type="spellStart"/>
      <w:r w:rsidRPr="00EF633D">
        <w:rPr>
          <w:rFonts w:ascii="Times New Roman" w:eastAsia="Times New Roman" w:hAnsi="Times New Roman" w:cs="Times New Roman"/>
          <w:sz w:val="28"/>
          <w:szCs w:val="28"/>
          <w:lang w:val="en-CA" w:eastAsia="fr-CA"/>
        </w:rPr>
        <w:t>heures</w:t>
      </w:r>
      <w:proofErr w:type="spellEnd"/>
      <w:r w:rsidRPr="00EF633D">
        <w:rPr>
          <w:rFonts w:ascii="Times New Roman" w:eastAsia="Times New Roman" w:hAnsi="Times New Roman" w:cs="Times New Roman"/>
          <w:sz w:val="28"/>
          <w:szCs w:val="28"/>
          <w:lang w:val="en-CA" w:eastAsia="fr-CA"/>
        </w:rPr>
        <w:t xml:space="preserve"> par </w:t>
      </w:r>
      <w:proofErr w:type="spellStart"/>
      <w:r w:rsidRPr="00EF633D">
        <w:rPr>
          <w:rFonts w:ascii="Times New Roman" w:eastAsia="Times New Roman" w:hAnsi="Times New Roman" w:cs="Times New Roman"/>
          <w:sz w:val="28"/>
          <w:szCs w:val="28"/>
          <w:lang w:val="en-CA" w:eastAsia="fr-CA"/>
        </w:rPr>
        <w:t>semaine</w:t>
      </w:r>
      <w:proofErr w:type="spellEnd"/>
      <w:r w:rsidRPr="00EF633D">
        <w:rPr>
          <w:rFonts w:ascii="Times New Roman" w:eastAsia="Times New Roman" w:hAnsi="Times New Roman" w:cs="Times New Roman"/>
          <w:sz w:val="28"/>
          <w:szCs w:val="28"/>
          <w:lang w:val="en-CA" w:eastAsia="fr-CA"/>
        </w:rPr>
        <w:t xml:space="preserve"> </w:t>
      </w:r>
    </w:p>
    <w:p w14:paraId="1414F7A2" w14:textId="77777777" w:rsidR="00EF633D" w:rsidRPr="00EF633D" w:rsidRDefault="00EF633D" w:rsidP="00EF633D">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Taux horaire : selon l’expérience (à discuter) </w:t>
      </w:r>
    </w:p>
    <w:p w14:paraId="036CB02A" w14:textId="77777777" w:rsidR="00EF633D" w:rsidRPr="00EF633D" w:rsidRDefault="00EF633D" w:rsidP="00EF633D">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val="en-CA" w:eastAsia="fr-CA"/>
        </w:rPr>
      </w:pPr>
      <w:proofErr w:type="spellStart"/>
      <w:r w:rsidRPr="00EF633D">
        <w:rPr>
          <w:rFonts w:ascii="Times New Roman" w:eastAsia="Times New Roman" w:hAnsi="Times New Roman" w:cs="Times New Roman"/>
          <w:sz w:val="28"/>
          <w:szCs w:val="28"/>
          <w:lang w:val="en-CA" w:eastAsia="fr-CA"/>
        </w:rPr>
        <w:t>Possibilité</w:t>
      </w:r>
      <w:proofErr w:type="spellEnd"/>
      <w:r w:rsidRPr="00EF633D">
        <w:rPr>
          <w:rFonts w:ascii="Times New Roman" w:eastAsia="Times New Roman" w:hAnsi="Times New Roman" w:cs="Times New Roman"/>
          <w:sz w:val="28"/>
          <w:szCs w:val="28"/>
          <w:lang w:val="en-CA" w:eastAsia="fr-CA"/>
        </w:rPr>
        <w:t xml:space="preserve"> de </w:t>
      </w:r>
      <w:proofErr w:type="spellStart"/>
      <w:r w:rsidRPr="00EF633D">
        <w:rPr>
          <w:rFonts w:ascii="Times New Roman" w:eastAsia="Times New Roman" w:hAnsi="Times New Roman" w:cs="Times New Roman"/>
          <w:sz w:val="28"/>
          <w:szCs w:val="28"/>
          <w:lang w:val="en-CA" w:eastAsia="fr-CA"/>
        </w:rPr>
        <w:t>télétravail</w:t>
      </w:r>
      <w:proofErr w:type="spellEnd"/>
      <w:r w:rsidRPr="00EF633D">
        <w:rPr>
          <w:rFonts w:ascii="Times New Roman" w:eastAsia="Times New Roman" w:hAnsi="Times New Roman" w:cs="Times New Roman"/>
          <w:sz w:val="28"/>
          <w:szCs w:val="28"/>
          <w:lang w:val="en-CA" w:eastAsia="fr-CA"/>
        </w:rPr>
        <w:t xml:space="preserve"> </w:t>
      </w:r>
    </w:p>
    <w:p w14:paraId="7BAEDD9C" w14:textId="77777777" w:rsidR="00EF633D" w:rsidRPr="00EF633D" w:rsidRDefault="00EF633D" w:rsidP="00EF633D">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val="en-CA" w:eastAsia="fr-CA"/>
        </w:rPr>
      </w:pPr>
      <w:proofErr w:type="spellStart"/>
      <w:r w:rsidRPr="00EF633D">
        <w:rPr>
          <w:rFonts w:ascii="Times New Roman" w:eastAsia="Times New Roman" w:hAnsi="Times New Roman" w:cs="Times New Roman"/>
          <w:sz w:val="28"/>
          <w:szCs w:val="28"/>
          <w:lang w:val="en-CA" w:eastAsia="fr-CA"/>
        </w:rPr>
        <w:t>Horaire</w:t>
      </w:r>
      <w:proofErr w:type="spellEnd"/>
      <w:r w:rsidRPr="00EF633D">
        <w:rPr>
          <w:rFonts w:ascii="Times New Roman" w:eastAsia="Times New Roman" w:hAnsi="Times New Roman" w:cs="Times New Roman"/>
          <w:sz w:val="28"/>
          <w:szCs w:val="28"/>
          <w:lang w:val="en-CA" w:eastAsia="fr-CA"/>
        </w:rPr>
        <w:t xml:space="preserve"> flexible </w:t>
      </w:r>
    </w:p>
    <w:p w14:paraId="7E78A184" w14:textId="77777777" w:rsidR="00EF633D" w:rsidRPr="00EF633D" w:rsidRDefault="00EF633D" w:rsidP="00EF633D">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val="en-CA" w:eastAsia="fr-CA"/>
        </w:rPr>
      </w:pPr>
      <w:proofErr w:type="spellStart"/>
      <w:r w:rsidRPr="00EF633D">
        <w:rPr>
          <w:rFonts w:ascii="Times New Roman" w:eastAsia="Times New Roman" w:hAnsi="Times New Roman" w:cs="Times New Roman"/>
          <w:sz w:val="28"/>
          <w:szCs w:val="28"/>
          <w:lang w:val="en-CA" w:eastAsia="fr-CA"/>
        </w:rPr>
        <w:t>Stationnement</w:t>
      </w:r>
      <w:proofErr w:type="spellEnd"/>
      <w:r w:rsidRPr="00EF633D">
        <w:rPr>
          <w:rFonts w:ascii="Times New Roman" w:eastAsia="Times New Roman" w:hAnsi="Times New Roman" w:cs="Times New Roman"/>
          <w:sz w:val="28"/>
          <w:szCs w:val="28"/>
          <w:lang w:val="en-CA" w:eastAsia="fr-CA"/>
        </w:rPr>
        <w:t xml:space="preserve"> </w:t>
      </w:r>
      <w:proofErr w:type="spellStart"/>
      <w:r w:rsidRPr="00EF633D">
        <w:rPr>
          <w:rFonts w:ascii="Times New Roman" w:eastAsia="Times New Roman" w:hAnsi="Times New Roman" w:cs="Times New Roman"/>
          <w:sz w:val="28"/>
          <w:szCs w:val="28"/>
          <w:lang w:val="en-CA" w:eastAsia="fr-CA"/>
        </w:rPr>
        <w:t>gratuit</w:t>
      </w:r>
      <w:proofErr w:type="spellEnd"/>
      <w:r w:rsidRPr="00EF633D">
        <w:rPr>
          <w:rFonts w:ascii="Times New Roman" w:eastAsia="Times New Roman" w:hAnsi="Times New Roman" w:cs="Times New Roman"/>
          <w:sz w:val="28"/>
          <w:szCs w:val="28"/>
          <w:lang w:val="en-CA" w:eastAsia="fr-CA"/>
        </w:rPr>
        <w:t xml:space="preserve"> </w:t>
      </w:r>
    </w:p>
    <w:p w14:paraId="74D94680" w14:textId="77777777" w:rsidR="00EF633D" w:rsidRPr="00EF633D" w:rsidRDefault="00EF633D" w:rsidP="00EF633D">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val="en-CA" w:eastAsia="fr-CA"/>
        </w:rPr>
      </w:pPr>
      <w:r w:rsidRPr="00EF633D">
        <w:rPr>
          <w:rFonts w:ascii="Times New Roman" w:eastAsia="Times New Roman" w:hAnsi="Times New Roman" w:cs="Times New Roman"/>
          <w:sz w:val="28"/>
          <w:szCs w:val="28"/>
          <w:lang w:val="en-CA" w:eastAsia="fr-CA"/>
        </w:rPr>
        <w:t xml:space="preserve">Tenue </w:t>
      </w:r>
      <w:proofErr w:type="spellStart"/>
      <w:r w:rsidRPr="00EF633D">
        <w:rPr>
          <w:rFonts w:ascii="Times New Roman" w:eastAsia="Times New Roman" w:hAnsi="Times New Roman" w:cs="Times New Roman"/>
          <w:sz w:val="28"/>
          <w:szCs w:val="28"/>
          <w:lang w:val="en-CA" w:eastAsia="fr-CA"/>
        </w:rPr>
        <w:t>décontractée</w:t>
      </w:r>
      <w:proofErr w:type="spellEnd"/>
      <w:r w:rsidRPr="00EF633D">
        <w:rPr>
          <w:rFonts w:ascii="Times New Roman" w:eastAsia="Times New Roman" w:hAnsi="Times New Roman" w:cs="Times New Roman"/>
          <w:sz w:val="28"/>
          <w:szCs w:val="28"/>
          <w:lang w:val="en-CA" w:eastAsia="fr-CA"/>
        </w:rPr>
        <w:t xml:space="preserve"> </w:t>
      </w:r>
    </w:p>
    <w:p w14:paraId="4E729EF3" w14:textId="77777777" w:rsidR="00EF633D" w:rsidRPr="00EF633D" w:rsidRDefault="00EF633D" w:rsidP="00EF633D">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val="en-CA" w:eastAsia="fr-CA"/>
        </w:rPr>
      </w:pPr>
      <w:r w:rsidRPr="00EF633D">
        <w:rPr>
          <w:rFonts w:ascii="Times New Roman" w:eastAsia="Times New Roman" w:hAnsi="Times New Roman" w:cs="Times New Roman"/>
          <w:sz w:val="28"/>
          <w:szCs w:val="28"/>
          <w:lang w:val="en-CA" w:eastAsia="fr-CA"/>
        </w:rPr>
        <w:t xml:space="preserve">Environnement de travail convivial </w:t>
      </w:r>
    </w:p>
    <w:p w14:paraId="1E48B343" w14:textId="77777777" w:rsidR="00EF633D" w:rsidRPr="00EF633D" w:rsidRDefault="00EF633D" w:rsidP="00EF633D">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 xml:space="preserve">Participation occasionnelle à certaines activités et événements </w:t>
      </w:r>
    </w:p>
    <w:p w14:paraId="6611C2CA" w14:textId="77777777" w:rsidR="00EF633D" w:rsidRPr="00EF633D" w:rsidRDefault="00EF633D" w:rsidP="00EF633D">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val="en-CA" w:eastAsia="fr-CA"/>
        </w:rPr>
      </w:pPr>
      <w:r w:rsidRPr="00EF633D">
        <w:rPr>
          <w:rFonts w:ascii="Times New Roman" w:eastAsia="Times New Roman" w:hAnsi="Times New Roman" w:cs="Times New Roman"/>
          <w:sz w:val="28"/>
          <w:szCs w:val="28"/>
          <w:lang w:val="en-CA" w:eastAsia="fr-CA"/>
        </w:rPr>
        <w:t xml:space="preserve">Lieu : Laval </w:t>
      </w:r>
    </w:p>
    <w:p w14:paraId="526ABB17" w14:textId="77777777" w:rsidR="00EF633D" w:rsidRPr="00EF633D" w:rsidRDefault="00EF633D" w:rsidP="00EF633D">
      <w:pPr>
        <w:spacing w:before="100" w:beforeAutospacing="1" w:after="100" w:afterAutospacing="1" w:line="240" w:lineRule="auto"/>
        <w:rPr>
          <w:rFonts w:ascii="Times New Roman" w:eastAsia="Times New Roman" w:hAnsi="Times New Roman" w:cs="Times New Roman"/>
          <w:b/>
          <w:bCs/>
          <w:sz w:val="28"/>
          <w:szCs w:val="28"/>
          <w:lang w:val="en-CA" w:eastAsia="fr-CA"/>
        </w:rPr>
      </w:pPr>
      <w:r w:rsidRPr="00EF633D">
        <w:rPr>
          <w:rFonts w:ascii="Times New Roman" w:eastAsia="Times New Roman" w:hAnsi="Times New Roman" w:cs="Times New Roman"/>
          <w:b/>
          <w:bCs/>
          <w:sz w:val="28"/>
          <w:szCs w:val="28"/>
          <w:lang w:val="en-CA" w:eastAsia="fr-CA"/>
        </w:rPr>
        <w:t xml:space="preserve">Pour </w:t>
      </w:r>
      <w:proofErr w:type="spellStart"/>
      <w:r w:rsidRPr="00EF633D">
        <w:rPr>
          <w:rFonts w:ascii="Times New Roman" w:eastAsia="Times New Roman" w:hAnsi="Times New Roman" w:cs="Times New Roman"/>
          <w:b/>
          <w:bCs/>
          <w:sz w:val="28"/>
          <w:szCs w:val="28"/>
          <w:lang w:val="en-CA" w:eastAsia="fr-CA"/>
        </w:rPr>
        <w:t>postuler</w:t>
      </w:r>
      <w:proofErr w:type="spellEnd"/>
    </w:p>
    <w:p w14:paraId="639836EC" w14:textId="77777777" w:rsidR="00EF633D" w:rsidRPr="00EF633D" w:rsidRDefault="00EF633D" w:rsidP="00EF633D">
      <w:pPr>
        <w:spacing w:before="100" w:beforeAutospacing="1" w:after="100" w:afterAutospacing="1" w:line="240" w:lineRule="auto"/>
        <w:jc w:val="both"/>
        <w:rPr>
          <w:rFonts w:ascii="Times New Roman" w:eastAsia="Times New Roman" w:hAnsi="Times New Roman" w:cs="Times New Roman"/>
          <w:sz w:val="28"/>
          <w:szCs w:val="28"/>
          <w:lang w:eastAsia="fr-CA"/>
        </w:rPr>
      </w:pPr>
      <w:r w:rsidRPr="00EF633D">
        <w:rPr>
          <w:rFonts w:ascii="Times New Roman" w:eastAsia="Times New Roman" w:hAnsi="Times New Roman" w:cs="Times New Roman"/>
          <w:sz w:val="28"/>
          <w:szCs w:val="28"/>
          <w:lang w:eastAsia="fr-CA"/>
        </w:rPr>
        <w:t>Les personnes intéressées sont invitées à transmettre leur CV ainsi qu’une lettre de motivation à l’adresse suivante :</w:t>
      </w:r>
    </w:p>
    <w:p w14:paraId="617FE635" w14:textId="6487003E" w:rsidR="00EF633D" w:rsidRPr="00EF633D" w:rsidRDefault="001E3AAD" w:rsidP="00EF633D">
      <w:pPr>
        <w:spacing w:before="100" w:beforeAutospacing="1" w:after="100" w:afterAutospacing="1" w:line="240" w:lineRule="auto"/>
        <w:rPr>
          <w:rFonts w:ascii="Times New Roman" w:eastAsia="Times New Roman" w:hAnsi="Times New Roman" w:cs="Times New Roman"/>
          <w:b/>
          <w:bCs/>
          <w:sz w:val="28"/>
          <w:szCs w:val="28"/>
          <w:lang w:val="en-CA" w:eastAsia="fr-CA"/>
        </w:rPr>
      </w:pPr>
      <w:hyperlink r:id="rId9" w:history="1">
        <w:r w:rsidRPr="00FE3246">
          <w:rPr>
            <w:rStyle w:val="Hyperlien"/>
            <w:rFonts w:ascii="Times New Roman" w:eastAsia="Times New Roman" w:hAnsi="Times New Roman" w:cs="Times New Roman"/>
            <w:b/>
            <w:bCs/>
            <w:sz w:val="28"/>
            <w:szCs w:val="28"/>
            <w:lang w:val="en-CA" w:eastAsia="fr-CA"/>
          </w:rPr>
          <w:t>dg@arlphl.qc.ca</w:t>
        </w:r>
      </w:hyperlink>
      <w:r>
        <w:rPr>
          <w:rFonts w:ascii="Times New Roman" w:eastAsia="Times New Roman" w:hAnsi="Times New Roman" w:cs="Times New Roman"/>
          <w:b/>
          <w:bCs/>
          <w:sz w:val="28"/>
          <w:szCs w:val="28"/>
          <w:lang w:val="en-CA" w:eastAsia="fr-CA"/>
        </w:rPr>
        <w:t xml:space="preserve"> </w:t>
      </w:r>
    </w:p>
    <w:p w14:paraId="3AA35479" w14:textId="02AF5D5E" w:rsidR="00B954FC" w:rsidRPr="001C6F3B" w:rsidRDefault="004E6576" w:rsidP="00EF633D">
      <w:pPr>
        <w:spacing w:before="100" w:beforeAutospacing="1" w:after="100" w:afterAutospacing="1" w:line="240" w:lineRule="auto"/>
        <w:rPr>
          <w:rFonts w:ascii="Times New Roman" w:eastAsia="Times New Roman" w:hAnsi="Times New Roman" w:cs="Times New Roman"/>
          <w:b/>
          <w:bCs/>
          <w:color w:val="242424"/>
          <w:sz w:val="24"/>
          <w:szCs w:val="24"/>
          <w:bdr w:val="none" w:sz="0" w:space="0" w:color="auto" w:frame="1"/>
          <w:lang w:eastAsia="fr-CA"/>
        </w:rPr>
      </w:pPr>
      <w:r w:rsidRPr="00A018F7">
        <w:rPr>
          <w:rFonts w:ascii="Times New Roman" w:eastAsia="Times New Roman" w:hAnsi="Times New Roman" w:cs="Times New Roman"/>
          <w:b/>
          <w:bCs/>
          <w:noProof/>
          <w:color w:val="242424"/>
          <w:sz w:val="24"/>
          <w:szCs w:val="24"/>
          <w:bdr w:val="none" w:sz="0" w:space="0" w:color="auto" w:frame="1"/>
          <w:lang w:eastAsia="fr-CA"/>
        </w:rPr>
        <w:drawing>
          <wp:anchor distT="0" distB="0" distL="114300" distR="114300" simplePos="0" relativeHeight="251665408" behindDoc="0" locked="0" layoutInCell="1" allowOverlap="1" wp14:anchorId="302E03F5" wp14:editId="3AC8CAB0">
            <wp:simplePos x="0" y="0"/>
            <wp:positionH relativeFrom="margin">
              <wp:posOffset>-1119505</wp:posOffset>
            </wp:positionH>
            <wp:positionV relativeFrom="margin">
              <wp:posOffset>6786880</wp:posOffset>
            </wp:positionV>
            <wp:extent cx="695325" cy="1143000"/>
            <wp:effectExtent l="0" t="0" r="952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02349" name="Image 1852102349"/>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95325" cy="1143000"/>
                    </a:xfrm>
                    <a:prstGeom prst="rect">
                      <a:avLst/>
                    </a:prstGeom>
                  </pic:spPr>
                </pic:pic>
              </a:graphicData>
            </a:graphic>
            <wp14:sizeRelH relativeFrom="margin">
              <wp14:pctWidth>0</wp14:pctWidth>
            </wp14:sizeRelH>
            <wp14:sizeRelV relativeFrom="margin">
              <wp14:pctHeight>0</wp14:pctHeight>
            </wp14:sizeRelV>
          </wp:anchor>
        </w:drawing>
      </w:r>
      <w:r w:rsidRPr="00A018F7">
        <w:rPr>
          <w:rFonts w:ascii="Times New Roman" w:eastAsia="Times New Roman" w:hAnsi="Times New Roman" w:cs="Times New Roman"/>
          <w:b/>
          <w:bCs/>
          <w:noProof/>
          <w:color w:val="242424"/>
          <w:sz w:val="24"/>
          <w:szCs w:val="24"/>
          <w:bdr w:val="none" w:sz="0" w:space="0" w:color="auto" w:frame="1"/>
          <w:lang w:eastAsia="fr-CA"/>
        </w:rPr>
        <w:drawing>
          <wp:anchor distT="0" distB="0" distL="114300" distR="114300" simplePos="0" relativeHeight="251663360" behindDoc="0" locked="0" layoutInCell="1" allowOverlap="1" wp14:anchorId="0C8B1291" wp14:editId="08A20EDC">
            <wp:simplePos x="0" y="0"/>
            <wp:positionH relativeFrom="margin">
              <wp:posOffset>-956945</wp:posOffset>
            </wp:positionH>
            <wp:positionV relativeFrom="page">
              <wp:posOffset>8724900</wp:posOffset>
            </wp:positionV>
            <wp:extent cx="819150" cy="1428750"/>
            <wp:effectExtent l="0" t="0" r="0" b="0"/>
            <wp:wrapSquare wrapText="bothSides"/>
            <wp:docPr id="181451744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02349" name="Image 1852102349"/>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819150" cy="1428750"/>
                    </a:xfrm>
                    <a:prstGeom prst="rect">
                      <a:avLst/>
                    </a:prstGeom>
                  </pic:spPr>
                </pic:pic>
              </a:graphicData>
            </a:graphic>
            <wp14:sizeRelH relativeFrom="margin">
              <wp14:pctWidth>0</wp14:pctWidth>
            </wp14:sizeRelH>
            <wp14:sizeRelV relativeFrom="margin">
              <wp14:pctHeight>0</wp14:pctHeight>
            </wp14:sizeRelV>
          </wp:anchor>
        </w:drawing>
      </w:r>
    </w:p>
    <w:sectPr w:rsidR="00B954FC" w:rsidRPr="001C6F3B">
      <w:headerReference w:type="default" r:id="rId1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DA8B1" w14:textId="77777777" w:rsidR="00097C1F" w:rsidRDefault="00097C1F" w:rsidP="00E02C32">
      <w:pPr>
        <w:spacing w:after="0" w:line="240" w:lineRule="auto"/>
      </w:pPr>
      <w:r>
        <w:separator/>
      </w:r>
    </w:p>
  </w:endnote>
  <w:endnote w:type="continuationSeparator" w:id="0">
    <w:p w14:paraId="4AFE8AB4" w14:textId="77777777" w:rsidR="00097C1F" w:rsidRDefault="00097C1F" w:rsidP="00E02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726BF" w14:textId="77777777" w:rsidR="00097C1F" w:rsidRDefault="00097C1F" w:rsidP="00E02C32">
      <w:pPr>
        <w:spacing w:after="0" w:line="240" w:lineRule="auto"/>
      </w:pPr>
      <w:r>
        <w:separator/>
      </w:r>
    </w:p>
  </w:footnote>
  <w:footnote w:type="continuationSeparator" w:id="0">
    <w:p w14:paraId="784A1EF5" w14:textId="77777777" w:rsidR="00097C1F" w:rsidRDefault="00097C1F" w:rsidP="00E02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4AF0" w14:textId="33A0DF1F" w:rsidR="00A05B8B" w:rsidRDefault="004E6576">
    <w:pPr>
      <w:pStyle w:val="En-tte"/>
    </w:pPr>
    <w:r w:rsidRPr="00374265">
      <w:rPr>
        <w:rFonts w:ascii="Arial" w:hAnsi="Arial" w:cs="Arial"/>
        <w:b/>
        <w:noProof/>
        <w:color w:val="000073"/>
        <w:sz w:val="24"/>
        <w:szCs w:val="24"/>
        <w:lang w:eastAsia="fr-CA"/>
      </w:rPr>
      <mc:AlternateContent>
        <mc:Choice Requires="wps">
          <w:drawing>
            <wp:anchor distT="0" distB="0" distL="114300" distR="114300" simplePos="0" relativeHeight="251661312" behindDoc="0" locked="1" layoutInCell="1" allowOverlap="1" wp14:anchorId="3D9C65EE" wp14:editId="613FA087">
              <wp:simplePos x="0" y="0"/>
              <wp:positionH relativeFrom="margin">
                <wp:posOffset>1357630</wp:posOffset>
              </wp:positionH>
              <wp:positionV relativeFrom="topMargin">
                <wp:align>bottom</wp:align>
              </wp:positionV>
              <wp:extent cx="4613910" cy="8477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91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27E5B" w14:textId="77777777" w:rsidR="004E6576" w:rsidRDefault="004E6576" w:rsidP="004E6576">
                          <w:pPr>
                            <w:spacing w:after="0"/>
                            <w:contextualSpacing/>
                            <w:jc w:val="center"/>
                            <w:rPr>
                              <w:rFonts w:ascii="Arial" w:hAnsi="Arial" w:cs="Arial"/>
                              <w:b/>
                              <w:color w:val="000073"/>
                              <w:sz w:val="32"/>
                              <w:szCs w:val="32"/>
                              <w:lang w:val="fr-FR"/>
                            </w:rPr>
                          </w:pPr>
                        </w:p>
                        <w:p w14:paraId="5E76473E" w14:textId="77777777" w:rsidR="004E6576" w:rsidRDefault="004E6576" w:rsidP="004E6576">
                          <w:pPr>
                            <w:spacing w:after="0"/>
                            <w:contextualSpacing/>
                            <w:jc w:val="center"/>
                            <w:rPr>
                              <w:rFonts w:ascii="Arial" w:hAnsi="Arial" w:cs="Arial"/>
                              <w:b/>
                              <w:color w:val="000073"/>
                              <w:sz w:val="32"/>
                              <w:szCs w:val="32"/>
                              <w:lang w:val="fr-FR"/>
                            </w:rPr>
                          </w:pPr>
                          <w:r w:rsidRPr="008751A4">
                            <w:rPr>
                              <w:rFonts w:ascii="Arial" w:hAnsi="Arial" w:cs="Arial"/>
                              <w:b/>
                              <w:color w:val="000073"/>
                              <w:sz w:val="32"/>
                              <w:szCs w:val="32"/>
                              <w:lang w:val="fr-FR"/>
                            </w:rPr>
                            <w:t>Association régionale de loisirs</w:t>
                          </w:r>
                        </w:p>
                        <w:p w14:paraId="7A97FBB9" w14:textId="77777777" w:rsidR="004E6576" w:rsidRPr="008751A4" w:rsidRDefault="004E6576" w:rsidP="004E6576">
                          <w:pPr>
                            <w:spacing w:after="0"/>
                            <w:contextualSpacing/>
                            <w:jc w:val="center"/>
                            <w:rPr>
                              <w:rFonts w:ascii="Arial" w:hAnsi="Arial" w:cs="Arial"/>
                              <w:b/>
                              <w:color w:val="000073"/>
                              <w:sz w:val="32"/>
                              <w:szCs w:val="32"/>
                              <w:lang w:val="fr-FR"/>
                            </w:rPr>
                          </w:pPr>
                          <w:r w:rsidRPr="008751A4">
                            <w:rPr>
                              <w:rFonts w:ascii="Arial" w:hAnsi="Arial" w:cs="Arial"/>
                              <w:b/>
                              <w:color w:val="000073"/>
                              <w:sz w:val="32"/>
                              <w:szCs w:val="32"/>
                              <w:lang w:val="fr-FR"/>
                            </w:rPr>
                            <w:t>Pour personnes handicapées de Laval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9C65EE" id="_x0000_t202" coordsize="21600,21600" o:spt="202" path="m,l,21600r21600,l21600,xe">
              <v:stroke joinstyle="miter"/>
              <v:path gradientshapeok="t" o:connecttype="rect"/>
            </v:shapetype>
            <v:shape id="Text Box 2" o:spid="_x0000_s1026" type="#_x0000_t202" style="position:absolute;margin-left:106.9pt;margin-top:0;width:363.3pt;height:66.75pt;z-index:25166131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" stroked="f">
              <v:textbox>
                <w:txbxContent>
                  <w:p w14:paraId="36C27E5B" w14:textId="77777777" w:rsidR="004E6576" w:rsidRDefault="004E6576" w:rsidP="004E6576">
                    <w:pPr>
                      <w:spacing w:after="0"/>
                      <w:contextualSpacing/>
                      <w:jc w:val="center"/>
                      <w:rPr>
                        <w:rFonts w:ascii="Arial" w:hAnsi="Arial" w:cs="Arial"/>
                        <w:b/>
                        <w:color w:val="000073"/>
                        <w:sz w:val="32"/>
                        <w:szCs w:val="32"/>
                        <w:lang w:val="fr-FR"/>
                      </w:rPr>
                    </w:pPr>
                  </w:p>
                  <w:p w14:paraId="5E76473E" w14:textId="77777777" w:rsidR="004E6576" w:rsidRDefault="004E6576" w:rsidP="004E6576">
                    <w:pPr>
                      <w:spacing w:after="0"/>
                      <w:contextualSpacing/>
                      <w:jc w:val="center"/>
                      <w:rPr>
                        <w:rFonts w:ascii="Arial" w:hAnsi="Arial" w:cs="Arial"/>
                        <w:b/>
                        <w:color w:val="000073"/>
                        <w:sz w:val="32"/>
                        <w:szCs w:val="32"/>
                        <w:lang w:val="fr-FR"/>
                      </w:rPr>
                    </w:pPr>
                    <w:r w:rsidRPr="008751A4">
                      <w:rPr>
                        <w:rFonts w:ascii="Arial" w:hAnsi="Arial" w:cs="Arial"/>
                        <w:b/>
                        <w:color w:val="000073"/>
                        <w:sz w:val="32"/>
                        <w:szCs w:val="32"/>
                        <w:lang w:val="fr-FR"/>
                      </w:rPr>
                      <w:t>Association régionale de loisirs</w:t>
                    </w:r>
                  </w:p>
                  <w:p w14:paraId="7A97FBB9" w14:textId="77777777" w:rsidR="004E6576" w:rsidRPr="008751A4" w:rsidRDefault="004E6576" w:rsidP="004E6576">
                    <w:pPr>
                      <w:spacing w:after="0"/>
                      <w:contextualSpacing/>
                      <w:jc w:val="center"/>
                      <w:rPr>
                        <w:rFonts w:ascii="Arial" w:hAnsi="Arial" w:cs="Arial"/>
                        <w:b/>
                        <w:color w:val="000073"/>
                        <w:sz w:val="32"/>
                        <w:szCs w:val="32"/>
                        <w:lang w:val="fr-FR"/>
                      </w:rPr>
                    </w:pPr>
                    <w:r w:rsidRPr="008751A4">
                      <w:rPr>
                        <w:rFonts w:ascii="Arial" w:hAnsi="Arial" w:cs="Arial"/>
                        <w:b/>
                        <w:color w:val="000073"/>
                        <w:sz w:val="32"/>
                        <w:szCs w:val="32"/>
                        <w:lang w:val="fr-FR"/>
                      </w:rPr>
                      <w:t>Pour personnes handicapées de Laval</w:t>
                    </w:r>
                  </w:p>
                </w:txbxContent>
              </v:textbox>
              <w10:wrap anchorx="margin" anchory="margin"/>
              <w10:anchorlock/>
            </v:shape>
          </w:pict>
        </mc:Fallback>
      </mc:AlternateContent>
    </w:r>
    <w:r w:rsidRPr="00374265">
      <w:rPr>
        <w:rFonts w:ascii="Arial" w:hAnsi="Arial" w:cs="Arial"/>
        <w:b/>
        <w:noProof/>
        <w:color w:val="000073"/>
        <w:sz w:val="24"/>
        <w:szCs w:val="24"/>
        <w:lang w:eastAsia="fr-CA"/>
      </w:rPr>
      <w:drawing>
        <wp:anchor distT="0" distB="0" distL="114300" distR="114300" simplePos="0" relativeHeight="251659264" behindDoc="1" locked="0" layoutInCell="1" allowOverlap="1" wp14:anchorId="53E8AF8C" wp14:editId="0E49737B">
          <wp:simplePos x="0" y="0"/>
          <wp:positionH relativeFrom="page">
            <wp:posOffset>552450</wp:posOffset>
          </wp:positionH>
          <wp:positionV relativeFrom="paragraph">
            <wp:posOffset>-448945</wp:posOffset>
          </wp:positionV>
          <wp:extent cx="1499849" cy="1104900"/>
          <wp:effectExtent l="0" t="0" r="5715" b="0"/>
          <wp:wrapNone/>
          <wp:docPr id="2022276123" name="Image 1" descr="Une image contenant Police, Graphiqu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674171" name="Image 1" descr="Une image contenant Police, Graphique, logo, symbol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9849" cy="1104900"/>
                  </a:xfrm>
                  <a:prstGeom prst="rect">
                    <a:avLst/>
                  </a:prstGeom>
                </pic:spPr>
              </pic:pic>
            </a:graphicData>
          </a:graphic>
          <wp14:sizeRelH relativeFrom="margin">
            <wp14:pctWidth>0</wp14:pctWidth>
          </wp14:sizeRelH>
          <wp14:sizeRelV relativeFrom="margin">
            <wp14:pctHeight>0</wp14:pctHeight>
          </wp14:sizeRelV>
        </wp:anchor>
      </w:drawing>
    </w:r>
  </w:p>
  <w:p w14:paraId="32C40CC7" w14:textId="111969C4" w:rsidR="00E02C32" w:rsidRPr="00E02C32" w:rsidRDefault="00E02C32" w:rsidP="00E02C3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4C6B5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417A94"/>
    <w:multiLevelType w:val="multilevel"/>
    <w:tmpl w:val="8864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3379CB"/>
    <w:multiLevelType w:val="multilevel"/>
    <w:tmpl w:val="8080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380D8A"/>
    <w:multiLevelType w:val="multilevel"/>
    <w:tmpl w:val="434C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82A39"/>
    <w:multiLevelType w:val="multilevel"/>
    <w:tmpl w:val="EC90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9655C3"/>
    <w:multiLevelType w:val="multilevel"/>
    <w:tmpl w:val="BA4A6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77E38"/>
    <w:multiLevelType w:val="multilevel"/>
    <w:tmpl w:val="E7A6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8A38A4"/>
    <w:multiLevelType w:val="multilevel"/>
    <w:tmpl w:val="4CEE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0446D0"/>
    <w:multiLevelType w:val="multilevel"/>
    <w:tmpl w:val="C56E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76549B"/>
    <w:multiLevelType w:val="multilevel"/>
    <w:tmpl w:val="157E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ED495F"/>
    <w:multiLevelType w:val="multilevel"/>
    <w:tmpl w:val="F5A2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3A5258"/>
    <w:multiLevelType w:val="multilevel"/>
    <w:tmpl w:val="6EAE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175748"/>
    <w:multiLevelType w:val="multilevel"/>
    <w:tmpl w:val="7770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7C7726"/>
    <w:multiLevelType w:val="multilevel"/>
    <w:tmpl w:val="7472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247968"/>
    <w:multiLevelType w:val="multilevel"/>
    <w:tmpl w:val="DB24B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6661512">
    <w:abstractNumId w:val="1"/>
  </w:num>
  <w:num w:numId="2" w16cid:durableId="719743976">
    <w:abstractNumId w:val="7"/>
  </w:num>
  <w:num w:numId="3" w16cid:durableId="1343780727">
    <w:abstractNumId w:val="8"/>
  </w:num>
  <w:num w:numId="4" w16cid:durableId="397749108">
    <w:abstractNumId w:val="2"/>
  </w:num>
  <w:num w:numId="5" w16cid:durableId="1381052509">
    <w:abstractNumId w:val="14"/>
  </w:num>
  <w:num w:numId="6" w16cid:durableId="1455320625">
    <w:abstractNumId w:val="9"/>
  </w:num>
  <w:num w:numId="7" w16cid:durableId="1555235033">
    <w:abstractNumId w:val="11"/>
  </w:num>
  <w:num w:numId="8" w16cid:durableId="435449303">
    <w:abstractNumId w:val="0"/>
  </w:num>
  <w:num w:numId="9" w16cid:durableId="1786384909">
    <w:abstractNumId w:val="10"/>
  </w:num>
  <w:num w:numId="10" w16cid:durableId="1812751608">
    <w:abstractNumId w:val="0"/>
  </w:num>
  <w:num w:numId="11" w16cid:durableId="1878350556">
    <w:abstractNumId w:val="4"/>
  </w:num>
  <w:num w:numId="12" w16cid:durableId="163012145">
    <w:abstractNumId w:val="12"/>
  </w:num>
  <w:num w:numId="13" w16cid:durableId="472140370">
    <w:abstractNumId w:val="3"/>
  </w:num>
  <w:num w:numId="14" w16cid:durableId="1370767416">
    <w:abstractNumId w:val="6"/>
  </w:num>
  <w:num w:numId="15" w16cid:durableId="865827545">
    <w:abstractNumId w:val="13"/>
  </w:num>
  <w:num w:numId="16" w16cid:durableId="16696725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607"/>
    <w:rsid w:val="00097C1F"/>
    <w:rsid w:val="000E2E46"/>
    <w:rsid w:val="0013302B"/>
    <w:rsid w:val="001C6F3B"/>
    <w:rsid w:val="001E3AAD"/>
    <w:rsid w:val="002C415C"/>
    <w:rsid w:val="004E189B"/>
    <w:rsid w:val="004E6576"/>
    <w:rsid w:val="00507674"/>
    <w:rsid w:val="00537974"/>
    <w:rsid w:val="005723C1"/>
    <w:rsid w:val="00597E76"/>
    <w:rsid w:val="00632000"/>
    <w:rsid w:val="00674DF6"/>
    <w:rsid w:val="006A0635"/>
    <w:rsid w:val="007E67A4"/>
    <w:rsid w:val="008E261C"/>
    <w:rsid w:val="00934607"/>
    <w:rsid w:val="00987FE5"/>
    <w:rsid w:val="009B6B7E"/>
    <w:rsid w:val="009E54FC"/>
    <w:rsid w:val="00A018F7"/>
    <w:rsid w:val="00A05B8B"/>
    <w:rsid w:val="00A90F19"/>
    <w:rsid w:val="00AA2FCE"/>
    <w:rsid w:val="00B954FC"/>
    <w:rsid w:val="00BC42A7"/>
    <w:rsid w:val="00CA487B"/>
    <w:rsid w:val="00D436E2"/>
    <w:rsid w:val="00E02C32"/>
    <w:rsid w:val="00E2189A"/>
    <w:rsid w:val="00E65984"/>
    <w:rsid w:val="00EF633D"/>
    <w:rsid w:val="00F36AAB"/>
    <w:rsid w:val="00F65082"/>
    <w:rsid w:val="00F73FCD"/>
    <w:rsid w:val="00FA413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2D7C3"/>
  <w15:chartTrackingRefBased/>
  <w15:docId w15:val="{4923F999-ACAC-49DC-9B74-B08D891A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018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7E67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A018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34607"/>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Titre2Car">
    <w:name w:val="Titre 2 Car"/>
    <w:basedOn w:val="Policepardfaut"/>
    <w:link w:val="Titre2"/>
    <w:uiPriority w:val="9"/>
    <w:rsid w:val="007E67A4"/>
    <w:rPr>
      <w:rFonts w:asciiTheme="majorHAnsi" w:eastAsiaTheme="majorEastAsia" w:hAnsiTheme="majorHAnsi" w:cstheme="majorBidi"/>
      <w:color w:val="2E74B5" w:themeColor="accent1" w:themeShade="BF"/>
      <w:sz w:val="26"/>
      <w:szCs w:val="26"/>
    </w:rPr>
  </w:style>
  <w:style w:type="character" w:styleId="Hyperlien">
    <w:name w:val="Hyperlink"/>
    <w:basedOn w:val="Policepardfaut"/>
    <w:uiPriority w:val="99"/>
    <w:unhideWhenUsed/>
    <w:rsid w:val="007E67A4"/>
    <w:rPr>
      <w:color w:val="0563C1" w:themeColor="hyperlink"/>
      <w:u w:val="single"/>
    </w:rPr>
  </w:style>
  <w:style w:type="character" w:styleId="lev">
    <w:name w:val="Strong"/>
    <w:basedOn w:val="Policepardfaut"/>
    <w:uiPriority w:val="22"/>
    <w:qFormat/>
    <w:rsid w:val="00BC42A7"/>
    <w:rPr>
      <w:b/>
      <w:bCs/>
    </w:rPr>
  </w:style>
  <w:style w:type="paragraph" w:styleId="En-tte">
    <w:name w:val="header"/>
    <w:basedOn w:val="Normal"/>
    <w:link w:val="En-tteCar"/>
    <w:uiPriority w:val="99"/>
    <w:unhideWhenUsed/>
    <w:rsid w:val="00E02C32"/>
    <w:pPr>
      <w:tabs>
        <w:tab w:val="center" w:pos="4320"/>
        <w:tab w:val="right" w:pos="8640"/>
      </w:tabs>
      <w:spacing w:after="0" w:line="240" w:lineRule="auto"/>
    </w:pPr>
  </w:style>
  <w:style w:type="character" w:customStyle="1" w:styleId="En-tteCar">
    <w:name w:val="En-tête Car"/>
    <w:basedOn w:val="Policepardfaut"/>
    <w:link w:val="En-tte"/>
    <w:uiPriority w:val="99"/>
    <w:rsid w:val="00E02C32"/>
  </w:style>
  <w:style w:type="paragraph" w:styleId="Pieddepage">
    <w:name w:val="footer"/>
    <w:basedOn w:val="Normal"/>
    <w:link w:val="PieddepageCar"/>
    <w:uiPriority w:val="99"/>
    <w:unhideWhenUsed/>
    <w:rsid w:val="00E02C3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02C32"/>
  </w:style>
  <w:style w:type="character" w:customStyle="1" w:styleId="Titre1Car">
    <w:name w:val="Titre 1 Car"/>
    <w:basedOn w:val="Policepardfaut"/>
    <w:link w:val="Titre1"/>
    <w:uiPriority w:val="9"/>
    <w:rsid w:val="00A018F7"/>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A018F7"/>
    <w:rPr>
      <w:rFonts w:asciiTheme="majorHAnsi" w:eastAsiaTheme="majorEastAsia" w:hAnsiTheme="majorHAnsi" w:cstheme="majorBidi"/>
      <w:color w:val="1F4D78" w:themeColor="accent1" w:themeShade="7F"/>
      <w:sz w:val="24"/>
      <w:szCs w:val="24"/>
    </w:rPr>
  </w:style>
  <w:style w:type="paragraph" w:styleId="Listepuces">
    <w:name w:val="List Bullet"/>
    <w:basedOn w:val="Normal"/>
    <w:uiPriority w:val="99"/>
    <w:unhideWhenUsed/>
    <w:rsid w:val="00A018F7"/>
    <w:pPr>
      <w:numPr>
        <w:numId w:val="8"/>
      </w:numPr>
      <w:spacing w:after="200" w:line="276" w:lineRule="auto"/>
      <w:contextualSpacing/>
    </w:pPr>
    <w:rPr>
      <w:rFonts w:eastAsiaTheme="minorEastAsia"/>
      <w:lang w:val="en-US"/>
    </w:rPr>
  </w:style>
  <w:style w:type="character" w:styleId="Mentionnonrsolue">
    <w:name w:val="Unresolved Mention"/>
    <w:basedOn w:val="Policepardfaut"/>
    <w:uiPriority w:val="99"/>
    <w:semiHidden/>
    <w:unhideWhenUsed/>
    <w:rsid w:val="001E3A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58063">
      <w:bodyDiv w:val="1"/>
      <w:marLeft w:val="0"/>
      <w:marRight w:val="0"/>
      <w:marTop w:val="0"/>
      <w:marBottom w:val="0"/>
      <w:divBdr>
        <w:top w:val="none" w:sz="0" w:space="0" w:color="auto"/>
        <w:left w:val="none" w:sz="0" w:space="0" w:color="auto"/>
        <w:bottom w:val="none" w:sz="0" w:space="0" w:color="auto"/>
        <w:right w:val="none" w:sz="0" w:space="0" w:color="auto"/>
      </w:divBdr>
    </w:div>
    <w:div w:id="747073810">
      <w:bodyDiv w:val="1"/>
      <w:marLeft w:val="0"/>
      <w:marRight w:val="0"/>
      <w:marTop w:val="0"/>
      <w:marBottom w:val="0"/>
      <w:divBdr>
        <w:top w:val="none" w:sz="0" w:space="0" w:color="auto"/>
        <w:left w:val="none" w:sz="0" w:space="0" w:color="auto"/>
        <w:bottom w:val="none" w:sz="0" w:space="0" w:color="auto"/>
        <w:right w:val="none" w:sz="0" w:space="0" w:color="auto"/>
      </w:divBdr>
    </w:div>
    <w:div w:id="793527020">
      <w:bodyDiv w:val="1"/>
      <w:marLeft w:val="0"/>
      <w:marRight w:val="0"/>
      <w:marTop w:val="0"/>
      <w:marBottom w:val="0"/>
      <w:divBdr>
        <w:top w:val="none" w:sz="0" w:space="0" w:color="auto"/>
        <w:left w:val="none" w:sz="0" w:space="0" w:color="auto"/>
        <w:bottom w:val="none" w:sz="0" w:space="0" w:color="auto"/>
        <w:right w:val="none" w:sz="0" w:space="0" w:color="auto"/>
      </w:divBdr>
    </w:div>
    <w:div w:id="1501194570">
      <w:bodyDiv w:val="1"/>
      <w:marLeft w:val="0"/>
      <w:marRight w:val="0"/>
      <w:marTop w:val="0"/>
      <w:marBottom w:val="0"/>
      <w:divBdr>
        <w:top w:val="none" w:sz="0" w:space="0" w:color="auto"/>
        <w:left w:val="none" w:sz="0" w:space="0" w:color="auto"/>
        <w:bottom w:val="none" w:sz="0" w:space="0" w:color="auto"/>
        <w:right w:val="none" w:sz="0" w:space="0" w:color="auto"/>
      </w:divBdr>
    </w:div>
    <w:div w:id="157558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dg@arlphl.qc.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689</Words>
  <Characters>3929</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 Belgacem</dc:creator>
  <cp:keywords/>
  <dc:description/>
  <cp:lastModifiedBy>Amel Belgacem</cp:lastModifiedBy>
  <cp:revision>10</cp:revision>
  <dcterms:created xsi:type="dcterms:W3CDTF">2026-03-13T19:26:00Z</dcterms:created>
  <dcterms:modified xsi:type="dcterms:W3CDTF">2026-08-05T19:40:00Z</dcterms:modified>
</cp:coreProperties>
</file>